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FF45" w14:textId="77777777" w:rsidR="00E555C6" w:rsidRPr="00E555C6" w:rsidRDefault="00E555C6" w:rsidP="00E55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5C6">
        <w:rPr>
          <w:rFonts w:ascii="Times New Roman" w:hAnsi="Times New Roman" w:cs="Times New Roman"/>
          <w:b/>
          <w:bCs/>
          <w:sz w:val="24"/>
          <w:szCs w:val="24"/>
        </w:rPr>
        <w:t>Наказ про прийняття на посаду, за якою тимчасово перевели двох працівників</w:t>
      </w:r>
    </w:p>
    <w:p w14:paraId="6169E6A3" w14:textId="77777777" w:rsidR="00E555C6" w:rsidRPr="00923B05" w:rsidRDefault="00E555C6" w:rsidP="00E555C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C1DC9F" w14:textId="77777777" w:rsidR="00E555C6" w:rsidRDefault="00E555C6" w:rsidP="00E5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ТОВАРИСТВО З ОБМЕЖЕНОЮ ВІДПОВІДАЛЬНІСТЮ</w:t>
      </w:r>
    </w:p>
    <w:p w14:paraId="46399EB2" w14:textId="77777777" w:rsidR="00E555C6" w:rsidRDefault="00E555C6" w:rsidP="00E5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/>
          <w:sz w:val="24"/>
          <w:szCs w:val="24"/>
        </w:rPr>
        <w:t>»</w:t>
      </w:r>
    </w:p>
    <w:p w14:paraId="2B89F1D3" w14:textId="77777777" w:rsidR="00E555C6" w:rsidRPr="00923B05" w:rsidRDefault="00E555C6" w:rsidP="00E5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(ТОВ 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/>
          <w:sz w:val="24"/>
          <w:szCs w:val="24"/>
        </w:rPr>
        <w:t>»)</w:t>
      </w:r>
    </w:p>
    <w:p w14:paraId="660EF95A" w14:textId="77777777" w:rsidR="00E555C6" w:rsidRPr="00923B05" w:rsidRDefault="00E555C6" w:rsidP="00E555C6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80D965" w14:textId="77777777" w:rsidR="00E555C6" w:rsidRPr="00923B05" w:rsidRDefault="00E555C6" w:rsidP="00E555C6">
      <w:pPr>
        <w:pStyle w:val="a8"/>
        <w:spacing w:line="240" w:lineRule="auto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</w:rPr>
        <w:t>12345678</w:t>
      </w:r>
    </w:p>
    <w:p w14:paraId="5520E084" w14:textId="77777777" w:rsidR="00E555C6" w:rsidRPr="00923B05" w:rsidRDefault="00E555C6" w:rsidP="00E555C6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20636" w14:textId="77777777" w:rsidR="00E555C6" w:rsidRPr="00923B05" w:rsidRDefault="00E555C6" w:rsidP="00E555C6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923B05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p w14:paraId="0AC532CB" w14:textId="77777777" w:rsidR="00E555C6" w:rsidRPr="00923B05" w:rsidRDefault="00E555C6" w:rsidP="00E555C6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3A3BCF" w14:textId="77777777" w:rsidR="00E555C6" w:rsidRPr="00923B05" w:rsidRDefault="00E555C6" w:rsidP="00E555C6">
      <w:pPr>
        <w:pStyle w:val="a8"/>
        <w:tabs>
          <w:tab w:val="center" w:pos="4678"/>
          <w:tab w:val="left" w:pos="72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24.05.2023</w:t>
      </w:r>
      <w:r w:rsidRPr="00923B05">
        <w:rPr>
          <w:rFonts w:ascii="Times New Roman" w:hAnsi="Times New Roman" w:cs="Times New Roman"/>
          <w:sz w:val="24"/>
          <w:szCs w:val="24"/>
        </w:rPr>
        <w:tab/>
        <w:t>Київ</w:t>
      </w:r>
      <w:r w:rsidRPr="00923B05">
        <w:rPr>
          <w:rFonts w:ascii="Times New Roman" w:hAnsi="Times New Roman" w:cs="Times New Roman"/>
          <w:sz w:val="24"/>
          <w:szCs w:val="24"/>
        </w:rPr>
        <w:tab/>
        <w:t>№ 192/к/</w:t>
      </w:r>
      <w:proofErr w:type="spellStart"/>
      <w:r w:rsidRPr="00923B05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14:paraId="37155887" w14:textId="77777777" w:rsidR="00E555C6" w:rsidRPr="00923B05" w:rsidRDefault="00E555C6" w:rsidP="00E555C6">
      <w:pPr>
        <w:pStyle w:val="MyStyle"/>
        <w:spacing w:before="0"/>
        <w:rPr>
          <w:b/>
          <w:bCs/>
          <w:i/>
          <w:iCs/>
          <w:sz w:val="24"/>
          <w:szCs w:val="24"/>
        </w:rPr>
      </w:pPr>
    </w:p>
    <w:p w14:paraId="48F21533" w14:textId="77777777" w:rsidR="00E555C6" w:rsidRDefault="00E555C6" w:rsidP="00E55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B05">
        <w:rPr>
          <w:rFonts w:ascii="Times New Roman" w:hAnsi="Times New Roman" w:cs="Times New Roman"/>
          <w:b/>
          <w:bCs/>
          <w:sz w:val="24"/>
          <w:szCs w:val="24"/>
        </w:rPr>
        <w:t>Про прийняття на роботу</w:t>
      </w:r>
    </w:p>
    <w:p w14:paraId="0A241D6C" w14:textId="77777777" w:rsidR="00E555C6" w:rsidRPr="00923B05" w:rsidRDefault="00E555C6" w:rsidP="00E55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Степана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Котигороха</w:t>
      </w:r>
      <w:proofErr w:type="spellEnd"/>
    </w:p>
    <w:p w14:paraId="26896E2F" w14:textId="77777777" w:rsidR="00E555C6" w:rsidRPr="00923B05" w:rsidRDefault="00E555C6" w:rsidP="00E5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4D287" w14:textId="77777777" w:rsidR="00E555C6" w:rsidRPr="00923B05" w:rsidRDefault="00E555C6" w:rsidP="00E555C6">
      <w:pPr>
        <w:pStyle w:val="Ctrl"/>
        <w:spacing w:line="240" w:lineRule="auto"/>
        <w:ind w:firstLine="0"/>
        <w:jc w:val="left"/>
        <w:rPr>
          <w:rFonts w:cs="Times New Roman"/>
          <w:szCs w:val="24"/>
        </w:rPr>
      </w:pPr>
      <w:r w:rsidRPr="00923B05">
        <w:rPr>
          <w:rFonts w:cs="Times New Roman"/>
          <w:szCs w:val="24"/>
        </w:rPr>
        <w:t>ПРИЙНЯТИ:</w:t>
      </w:r>
    </w:p>
    <w:p w14:paraId="2E1D232A" w14:textId="77777777" w:rsidR="00E555C6" w:rsidRDefault="00E555C6" w:rsidP="00E555C6">
      <w:pPr>
        <w:pStyle w:val="Ctrl"/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КОТИГОРОХА Степана</w:t>
      </w:r>
      <w:r w:rsidRPr="00923B05">
        <w:rPr>
          <w:rFonts w:cs="Times New Roman"/>
          <w:szCs w:val="24"/>
        </w:rPr>
        <w:t xml:space="preserve"> Борисовича вантажником відділу складського обліку, за строковим трудовим договором із 25 травня 2023 р. та окладом 12 000 грн на місяць, на період тимчасового переведення вантажників Василя </w:t>
      </w:r>
      <w:r>
        <w:rPr>
          <w:rFonts w:cs="Times New Roman"/>
          <w:szCs w:val="24"/>
        </w:rPr>
        <w:t>Вернигори</w:t>
      </w:r>
      <w:r w:rsidRPr="00923B05">
        <w:rPr>
          <w:rFonts w:cs="Times New Roman"/>
          <w:szCs w:val="24"/>
        </w:rPr>
        <w:t xml:space="preserve"> та </w:t>
      </w:r>
      <w:r>
        <w:rPr>
          <w:rFonts w:cs="Times New Roman"/>
          <w:szCs w:val="24"/>
        </w:rPr>
        <w:t>Петр</w:t>
      </w:r>
      <w:r w:rsidRPr="00923B05">
        <w:rPr>
          <w:rFonts w:cs="Times New Roman"/>
          <w:szCs w:val="24"/>
        </w:rPr>
        <w:t xml:space="preserve">а </w:t>
      </w:r>
      <w:proofErr w:type="spellStart"/>
      <w:r>
        <w:rPr>
          <w:rFonts w:cs="Times New Roman"/>
          <w:szCs w:val="24"/>
        </w:rPr>
        <w:t>Вирвидуба</w:t>
      </w:r>
      <w:proofErr w:type="spellEnd"/>
      <w:r w:rsidRPr="00923B05">
        <w:rPr>
          <w:rFonts w:cs="Times New Roman"/>
          <w:szCs w:val="24"/>
        </w:rPr>
        <w:t xml:space="preserve"> </w:t>
      </w:r>
      <w:r w:rsidRPr="00923B05">
        <w:rPr>
          <w:rFonts w:cs="Times New Roman"/>
          <w:iCs/>
          <w:color w:val="auto"/>
          <w:spacing w:val="-2"/>
          <w:szCs w:val="24"/>
        </w:rPr>
        <w:t xml:space="preserve">до дня фактичного виходу </w:t>
      </w:r>
      <w:r w:rsidRPr="00923B05">
        <w:rPr>
          <w:rFonts w:cs="Times New Roman"/>
          <w:szCs w:val="24"/>
        </w:rPr>
        <w:t xml:space="preserve">Василя </w:t>
      </w:r>
      <w:r>
        <w:rPr>
          <w:rFonts w:cs="Times New Roman"/>
          <w:szCs w:val="24"/>
        </w:rPr>
        <w:t>Вернигори</w:t>
      </w:r>
      <w:r w:rsidRPr="00923B05">
        <w:rPr>
          <w:rFonts w:cs="Times New Roman"/>
          <w:szCs w:val="24"/>
        </w:rPr>
        <w:t xml:space="preserve"> або </w:t>
      </w:r>
      <w:r>
        <w:rPr>
          <w:rFonts w:cs="Times New Roman"/>
          <w:szCs w:val="24"/>
        </w:rPr>
        <w:t>Петр</w:t>
      </w:r>
      <w:r w:rsidRPr="00923B05">
        <w:rPr>
          <w:rFonts w:cs="Times New Roman"/>
          <w:szCs w:val="24"/>
        </w:rPr>
        <w:t xml:space="preserve">а </w:t>
      </w:r>
      <w:proofErr w:type="spellStart"/>
      <w:r>
        <w:rPr>
          <w:rFonts w:cs="Times New Roman"/>
          <w:szCs w:val="24"/>
        </w:rPr>
        <w:t>Вирвидуба</w:t>
      </w:r>
      <w:proofErr w:type="spellEnd"/>
      <w:r w:rsidRPr="00923B05">
        <w:rPr>
          <w:rFonts w:cs="Times New Roman"/>
          <w:iCs/>
          <w:color w:val="auto"/>
          <w:spacing w:val="-2"/>
          <w:szCs w:val="24"/>
        </w:rPr>
        <w:t xml:space="preserve"> на роботу</w:t>
      </w:r>
      <w:r w:rsidRPr="00923B05">
        <w:rPr>
          <w:rFonts w:cs="Times New Roman"/>
          <w:szCs w:val="24"/>
        </w:rPr>
        <w:t>.</w:t>
      </w:r>
    </w:p>
    <w:p w14:paraId="2EDADCD9" w14:textId="77777777" w:rsidR="00E555C6" w:rsidRDefault="00E555C6" w:rsidP="00E555C6">
      <w:pPr>
        <w:pStyle w:val="Ctrl"/>
        <w:spacing w:line="240" w:lineRule="auto"/>
        <w:ind w:firstLine="709"/>
        <w:rPr>
          <w:rFonts w:cs="Times New Roman"/>
          <w:szCs w:val="24"/>
        </w:rPr>
      </w:pPr>
    </w:p>
    <w:p w14:paraId="1D5746F7" w14:textId="77777777" w:rsidR="00E555C6" w:rsidRDefault="00E555C6" w:rsidP="00E555C6">
      <w:pPr>
        <w:pStyle w:val="Ctrl"/>
        <w:spacing w:line="240" w:lineRule="auto"/>
        <w:ind w:left="1134" w:hanging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Підстави: 1. </w:t>
      </w:r>
      <w:r w:rsidRPr="00923B05">
        <w:rPr>
          <w:rFonts w:cs="Times New Roman"/>
          <w:szCs w:val="24"/>
        </w:rPr>
        <w:t>Наказ «</w:t>
      </w:r>
      <w:r w:rsidRPr="00923B05">
        <w:rPr>
          <w:rFonts w:cs="Times New Roman"/>
          <w:bCs/>
          <w:szCs w:val="24"/>
        </w:rPr>
        <w:t xml:space="preserve">Про тимчасове переведення Василя </w:t>
      </w:r>
      <w:r>
        <w:rPr>
          <w:rFonts w:cs="Times New Roman"/>
          <w:bCs/>
          <w:szCs w:val="24"/>
        </w:rPr>
        <w:t>Вернигори</w:t>
      </w:r>
      <w:r w:rsidRPr="00923B05">
        <w:rPr>
          <w:rFonts w:cs="Times New Roman"/>
          <w:bCs/>
          <w:szCs w:val="24"/>
        </w:rPr>
        <w:t xml:space="preserve"> на посаду</w:t>
      </w:r>
      <w:r>
        <w:rPr>
          <w:rFonts w:cs="Times New Roman"/>
          <w:bCs/>
          <w:szCs w:val="24"/>
        </w:rPr>
        <w:t xml:space="preserve"> </w:t>
      </w:r>
      <w:r w:rsidRPr="00923B05">
        <w:rPr>
          <w:rFonts w:cs="Times New Roman"/>
          <w:bCs/>
          <w:szCs w:val="24"/>
        </w:rPr>
        <w:t>комірника відділу складського обліку</w:t>
      </w:r>
      <w:r w:rsidRPr="00923B05">
        <w:rPr>
          <w:rFonts w:cs="Times New Roman"/>
          <w:szCs w:val="24"/>
        </w:rPr>
        <w:t>» від 05.05.2023 № 175/к/</w:t>
      </w:r>
      <w:proofErr w:type="spellStart"/>
      <w:r w:rsidRPr="00923B05">
        <w:rPr>
          <w:rFonts w:cs="Times New Roman"/>
          <w:szCs w:val="24"/>
        </w:rPr>
        <w:t>тр</w:t>
      </w:r>
      <w:proofErr w:type="spellEnd"/>
      <w:r w:rsidRPr="00923B05">
        <w:rPr>
          <w:rFonts w:cs="Times New Roman"/>
          <w:szCs w:val="24"/>
        </w:rPr>
        <w:t>.</w:t>
      </w:r>
    </w:p>
    <w:p w14:paraId="384A308F" w14:textId="77777777" w:rsidR="00E555C6" w:rsidRDefault="00E555C6" w:rsidP="00E555C6">
      <w:pPr>
        <w:pStyle w:val="Ctrl"/>
        <w:spacing w:line="240" w:lineRule="auto"/>
        <w:ind w:left="709" w:firstLine="42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923B05">
        <w:rPr>
          <w:rFonts w:cs="Times New Roman"/>
          <w:szCs w:val="24"/>
        </w:rPr>
        <w:t>Наказ «</w:t>
      </w:r>
      <w:r w:rsidRPr="00923B05">
        <w:rPr>
          <w:rFonts w:cs="Times New Roman"/>
          <w:bCs/>
          <w:szCs w:val="24"/>
        </w:rPr>
        <w:t xml:space="preserve">Про тимчасове переведення </w:t>
      </w:r>
      <w:r>
        <w:rPr>
          <w:rFonts w:cs="Times New Roman"/>
          <w:bCs/>
          <w:szCs w:val="24"/>
        </w:rPr>
        <w:t>Петр</w:t>
      </w:r>
      <w:r w:rsidRPr="00923B05">
        <w:rPr>
          <w:rFonts w:cs="Times New Roman"/>
          <w:bCs/>
          <w:szCs w:val="24"/>
        </w:rPr>
        <w:t xml:space="preserve">а </w:t>
      </w:r>
      <w:proofErr w:type="spellStart"/>
      <w:r>
        <w:rPr>
          <w:rFonts w:cs="Times New Roman"/>
          <w:bCs/>
          <w:szCs w:val="24"/>
        </w:rPr>
        <w:t>Вирвидуба</w:t>
      </w:r>
      <w:proofErr w:type="spellEnd"/>
      <w:r w:rsidRPr="00923B05">
        <w:rPr>
          <w:rFonts w:cs="Times New Roman"/>
          <w:bCs/>
          <w:szCs w:val="24"/>
        </w:rPr>
        <w:t xml:space="preserve"> на посаду</w:t>
      </w:r>
      <w:r w:rsidRPr="00923B05">
        <w:rPr>
          <w:rFonts w:cs="Times New Roman"/>
          <w:bCs/>
          <w:szCs w:val="24"/>
        </w:rPr>
        <w:br/>
        <w:t>комірника відділу складського обліку</w:t>
      </w:r>
      <w:r w:rsidRPr="00923B05">
        <w:rPr>
          <w:rFonts w:cs="Times New Roman"/>
          <w:szCs w:val="24"/>
        </w:rPr>
        <w:t>» від 24.05.2023 № 191/к/</w:t>
      </w:r>
      <w:proofErr w:type="spellStart"/>
      <w:r w:rsidRPr="00923B05">
        <w:rPr>
          <w:rFonts w:cs="Times New Roman"/>
          <w:szCs w:val="24"/>
        </w:rPr>
        <w:t>тр</w:t>
      </w:r>
      <w:proofErr w:type="spellEnd"/>
      <w:r w:rsidRPr="00923B05">
        <w:rPr>
          <w:rFonts w:cs="Times New Roman"/>
          <w:szCs w:val="24"/>
        </w:rPr>
        <w:t>.</w:t>
      </w:r>
    </w:p>
    <w:p w14:paraId="1135B056" w14:textId="77777777" w:rsidR="00E555C6" w:rsidRPr="00923B05" w:rsidRDefault="00E555C6" w:rsidP="00E555C6">
      <w:pPr>
        <w:pStyle w:val="Ctrl"/>
        <w:spacing w:line="240" w:lineRule="auto"/>
        <w:ind w:left="709" w:firstLine="42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923B05">
        <w:rPr>
          <w:rFonts w:cs="Times New Roman"/>
          <w:spacing w:val="-4"/>
          <w:szCs w:val="24"/>
        </w:rPr>
        <w:t xml:space="preserve">Заява </w:t>
      </w:r>
      <w:r>
        <w:rPr>
          <w:rFonts w:cs="Times New Roman"/>
          <w:szCs w:val="24"/>
        </w:rPr>
        <w:t xml:space="preserve">Степана </w:t>
      </w:r>
      <w:proofErr w:type="spellStart"/>
      <w:r>
        <w:rPr>
          <w:rFonts w:cs="Times New Roman"/>
          <w:szCs w:val="24"/>
        </w:rPr>
        <w:t>Котигороха</w:t>
      </w:r>
      <w:proofErr w:type="spellEnd"/>
      <w:r w:rsidRPr="00923B05">
        <w:rPr>
          <w:rFonts w:cs="Times New Roman"/>
          <w:szCs w:val="24"/>
        </w:rPr>
        <w:t xml:space="preserve"> від 24.05.2023, зареєстрована за № 245.</w:t>
      </w:r>
    </w:p>
    <w:p w14:paraId="53BA8EE2" w14:textId="77777777" w:rsidR="00E555C6" w:rsidRPr="00923B05" w:rsidRDefault="00E555C6" w:rsidP="00E555C6">
      <w:pPr>
        <w:pStyle w:val="Ctrl"/>
        <w:spacing w:line="240" w:lineRule="auto"/>
        <w:ind w:firstLine="709"/>
        <w:jc w:val="left"/>
        <w:rPr>
          <w:rFonts w:cs="Times New Roman"/>
          <w:szCs w:val="24"/>
        </w:rPr>
      </w:pPr>
    </w:p>
    <w:p w14:paraId="3708646C" w14:textId="77777777" w:rsidR="00E555C6" w:rsidRPr="00923B05" w:rsidRDefault="00E555C6" w:rsidP="00E555C6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1416C" w14:textId="77777777" w:rsidR="00E555C6" w:rsidRPr="00923B05" w:rsidRDefault="00E555C6" w:rsidP="00E555C6">
      <w:pPr>
        <w:pStyle w:val="a8"/>
        <w:tabs>
          <w:tab w:val="center" w:pos="4253"/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Директор</w:t>
      </w:r>
      <w:r w:rsidRPr="00923B05"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Добродій</w:t>
      </w:r>
      <w:r w:rsidRPr="00923B05">
        <w:rPr>
          <w:rFonts w:ascii="Times New Roman" w:hAnsi="Times New Roman" w:cs="Times New Roman"/>
          <w:sz w:val="24"/>
          <w:szCs w:val="24"/>
        </w:rPr>
        <w:tab/>
        <w:t>Костянтин ДОБРОДІЙ</w:t>
      </w:r>
    </w:p>
    <w:p w14:paraId="4337C34C" w14:textId="77777777" w:rsidR="00E555C6" w:rsidRPr="00923B05" w:rsidRDefault="00E555C6" w:rsidP="00E555C6">
      <w:pPr>
        <w:tabs>
          <w:tab w:val="left" w:pos="5670"/>
          <w:tab w:val="left" w:pos="7513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p w14:paraId="4D4C0623" w14:textId="77777777" w:rsidR="00E555C6" w:rsidRPr="00923B05" w:rsidRDefault="00E555C6" w:rsidP="00E555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8944A26" w14:textId="77777777" w:rsidR="00E555C6" w:rsidRPr="00923B05" w:rsidRDefault="00E555C6" w:rsidP="00E555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ED810C" w14:textId="77777777" w:rsidR="00981C0E" w:rsidRPr="00E555C6" w:rsidRDefault="00981C0E" w:rsidP="00E555C6"/>
    <w:sectPr w:rsidR="00981C0E" w:rsidRPr="00E555C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5C59" w14:textId="77777777" w:rsidR="00E555C6" w:rsidRDefault="00E555C6" w:rsidP="00E555C6">
      <w:pPr>
        <w:spacing w:after="0" w:line="240" w:lineRule="auto"/>
      </w:pPr>
      <w:r>
        <w:separator/>
      </w:r>
    </w:p>
  </w:endnote>
  <w:endnote w:type="continuationSeparator" w:id="0">
    <w:p w14:paraId="71C5FEB9" w14:textId="77777777" w:rsidR="00E555C6" w:rsidRDefault="00E555C6" w:rsidP="00E5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AC84" w14:textId="77777777" w:rsidR="00E555C6" w:rsidRDefault="00E555C6" w:rsidP="00E555C6">
      <w:pPr>
        <w:spacing w:after="0" w:line="240" w:lineRule="auto"/>
      </w:pPr>
      <w:r>
        <w:separator/>
      </w:r>
    </w:p>
  </w:footnote>
  <w:footnote w:type="continuationSeparator" w:id="0">
    <w:p w14:paraId="79950CD3" w14:textId="77777777" w:rsidR="00E555C6" w:rsidRDefault="00E555C6" w:rsidP="00E5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635" w:type="dxa"/>
      <w:tblInd w:w="-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9"/>
    </w:tblGrid>
    <w:tr w:rsidR="00E555C6" w:rsidRPr="00E555C6" w14:paraId="3F3705BD" w14:textId="77777777" w:rsidTr="00E555C6">
      <w:tc>
        <w:tcPr>
          <w:tcW w:w="3156" w:type="dxa"/>
        </w:tcPr>
        <w:p w14:paraId="058685D9" w14:textId="77777777" w:rsidR="00E555C6" w:rsidRPr="00E555C6" w:rsidRDefault="00E555C6" w:rsidP="00E555C6">
          <w:r w:rsidRPr="00E555C6">
            <w:rPr>
              <w:noProof/>
            </w:rPr>
            <w:drawing>
              <wp:inline distT="0" distB="0" distL="0" distR="0" wp14:anchorId="57EEE3BA" wp14:editId="02A33176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14C978E7" w14:textId="77777777" w:rsidR="00E555C6" w:rsidRPr="00E555C6" w:rsidRDefault="00E555C6" w:rsidP="00E555C6">
          <w:pPr>
            <w:tabs>
              <w:tab w:val="left" w:pos="2170"/>
            </w:tabs>
            <w:jc w:val="right"/>
          </w:pPr>
          <w:r w:rsidRPr="00E555C6">
            <w:tab/>
          </w:r>
          <w:r w:rsidRPr="00E555C6">
            <w:t xml:space="preserve">Відділ передплати ТОВ </w:t>
          </w:r>
          <w:r w:rsidRPr="00E555C6">
            <w:rPr>
              <w:rFonts w:ascii="Times New Roman" w:hAnsi="Times New Roman" w:cs="Times New Roman"/>
            </w:rPr>
            <w:t>«</w:t>
          </w:r>
          <w:proofErr w:type="spellStart"/>
          <w:r w:rsidRPr="00E555C6">
            <w:t>Експертус</w:t>
          </w:r>
          <w:proofErr w:type="spellEnd"/>
          <w:r w:rsidRPr="00E555C6">
            <w:t xml:space="preserve"> Тек</w:t>
          </w:r>
          <w:r w:rsidRPr="00E555C6">
            <w:rPr>
              <w:rFonts w:ascii="Times New Roman" w:hAnsi="Times New Roman" w:cs="Times New Roman"/>
            </w:rPr>
            <w:t>»</w:t>
          </w:r>
          <w:r w:rsidRPr="00E555C6">
            <w:t>:</w:t>
          </w:r>
        </w:p>
        <w:p w14:paraId="102FE9B2" w14:textId="77777777" w:rsidR="00E555C6" w:rsidRPr="00E555C6" w:rsidRDefault="00E555C6" w:rsidP="00E555C6">
          <w:pPr>
            <w:tabs>
              <w:tab w:val="left" w:pos="2170"/>
            </w:tabs>
            <w:jc w:val="right"/>
            <w:rPr>
              <w:b/>
              <w:bCs/>
            </w:rPr>
          </w:pPr>
          <w:r w:rsidRPr="00E555C6">
            <w:rPr>
              <w:b/>
              <w:bCs/>
            </w:rPr>
            <w:t>0 800 21 23 12</w:t>
          </w:r>
        </w:p>
        <w:p w14:paraId="192518D9" w14:textId="77777777" w:rsidR="00E555C6" w:rsidRPr="00E555C6" w:rsidRDefault="00E555C6" w:rsidP="00E555C6">
          <w:pPr>
            <w:tabs>
              <w:tab w:val="left" w:pos="2170"/>
            </w:tabs>
            <w:jc w:val="right"/>
          </w:pPr>
          <w:proofErr w:type="spellStart"/>
          <w:r w:rsidRPr="00E555C6">
            <w:t>shop.expertus.media</w:t>
          </w:r>
          <w:proofErr w:type="spellEnd"/>
        </w:p>
      </w:tc>
    </w:tr>
  </w:tbl>
  <w:p w14:paraId="3CE3F362" w14:textId="77777777" w:rsidR="00E555C6" w:rsidRDefault="00E55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C6"/>
    <w:rsid w:val="00981C0E"/>
    <w:rsid w:val="00E5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DECA"/>
  <w15:chartTrackingRefBased/>
  <w15:docId w15:val="{C0CD29D4-13AB-4F4A-AFE5-3306AE12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C6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C6"/>
    <w:pPr>
      <w:tabs>
        <w:tab w:val="center" w:pos="4677"/>
        <w:tab w:val="right" w:pos="9355"/>
      </w:tabs>
      <w:spacing w:after="0" w:line="240" w:lineRule="auto"/>
    </w:pPr>
    <w:rPr>
      <w:kern w:val="2"/>
      <w:lang w:val="ru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E555C6"/>
  </w:style>
  <w:style w:type="paragraph" w:styleId="a5">
    <w:name w:val="footer"/>
    <w:basedOn w:val="a"/>
    <w:link w:val="a6"/>
    <w:uiPriority w:val="99"/>
    <w:unhideWhenUsed/>
    <w:rsid w:val="00E555C6"/>
    <w:pPr>
      <w:tabs>
        <w:tab w:val="center" w:pos="4677"/>
        <w:tab w:val="right" w:pos="9355"/>
      </w:tabs>
      <w:spacing w:after="0" w:line="240" w:lineRule="auto"/>
    </w:pPr>
    <w:rPr>
      <w:kern w:val="2"/>
      <w:lang w:val="ru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E555C6"/>
  </w:style>
  <w:style w:type="table" w:styleId="a7">
    <w:name w:val="Table Grid"/>
    <w:basedOn w:val="a1"/>
    <w:uiPriority w:val="39"/>
    <w:rsid w:val="00E555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tyle">
    <w:name w:val="My Style"/>
    <w:rsid w:val="00E555C6"/>
    <w:pPr>
      <w:spacing w:before="120"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customStyle="1" w:styleId="a8">
    <w:name w:val="Додаток_основной_текст (Додаток)"/>
    <w:basedOn w:val="a"/>
    <w:uiPriority w:val="99"/>
    <w:rsid w:val="00E555C6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paragraph" w:customStyle="1" w:styleId="-ShiftAlt">
    <w:name w:val="Додаток_основной_текст (Додаток - Shift+Alt)"/>
    <w:basedOn w:val="a"/>
    <w:uiPriority w:val="99"/>
    <w:rsid w:val="00E555C6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E555C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085B3AA3-9C6F-41DD-9407-C7C2ADAB3574}"/>
</file>

<file path=customXml/itemProps2.xml><?xml version="1.0" encoding="utf-8"?>
<ds:datastoreItem xmlns:ds="http://schemas.openxmlformats.org/officeDocument/2006/customXml" ds:itemID="{03BBB786-EBB9-4207-8F0B-4F8CC76F746F}"/>
</file>

<file path=customXml/itemProps3.xml><?xml version="1.0" encoding="utf-8"?>
<ds:datastoreItem xmlns:ds="http://schemas.openxmlformats.org/officeDocument/2006/customXml" ds:itemID="{01A63D8E-E420-4C60-B014-DCF70E2ED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2023-05-16T10:22:00Z</dcterms:created>
  <dcterms:modified xsi:type="dcterms:W3CDTF">2023-05-16T10:37:00Z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