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85DC3" w14:textId="6798BC40" w:rsidR="004D7149" w:rsidRPr="00B7517F" w:rsidRDefault="004861AC" w:rsidP="00B7517F">
      <w:pPr>
        <w:widowControl w:val="0"/>
        <w:spacing w:before="240"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7517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Положення </w:t>
      </w:r>
      <w:r w:rsidRPr="00B7517F">
        <w:rPr>
          <w:rFonts w:ascii="Times New Roman" w:hAnsi="Times New Roman" w:cs="Times New Roman"/>
          <w:b/>
          <w:i/>
          <w:sz w:val="24"/>
          <w:szCs w:val="24"/>
        </w:rPr>
        <w:t xml:space="preserve">про альтернативні способи створення, пересилання і </w:t>
      </w:r>
      <w:r w:rsidR="00550353" w:rsidRPr="00B7517F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B7517F">
        <w:rPr>
          <w:rFonts w:ascii="Times New Roman" w:hAnsi="Times New Roman" w:cs="Times New Roman"/>
          <w:b/>
          <w:i/>
          <w:sz w:val="24"/>
          <w:szCs w:val="24"/>
        </w:rPr>
        <w:t>берігання документів з питань трудових відносин</w:t>
      </w:r>
    </w:p>
    <w:p w14:paraId="4900E025" w14:textId="77777777" w:rsidR="004D7149" w:rsidRPr="00517573" w:rsidRDefault="004D7149" w:rsidP="004D7149">
      <w:pPr>
        <w:spacing w:after="0" w:line="276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4721A35" w14:textId="77777777" w:rsidR="004D7149" w:rsidRPr="00517573" w:rsidRDefault="004D7149" w:rsidP="004D7149">
      <w:pPr>
        <w:spacing w:after="0" w:line="276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55294BB" w14:textId="41A3D012" w:rsidR="00712EF0" w:rsidRPr="00517573" w:rsidRDefault="00712EF0" w:rsidP="004D7149">
      <w:pPr>
        <w:spacing w:after="0" w:line="276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7573">
        <w:rPr>
          <w:rFonts w:ascii="Times New Roman" w:hAnsi="Times New Roman" w:cs="Times New Roman"/>
          <w:bCs/>
          <w:sz w:val="24"/>
          <w:szCs w:val="24"/>
        </w:rPr>
        <w:t>ЗАТВЕРДЖЕНО:</w:t>
      </w:r>
    </w:p>
    <w:p w14:paraId="1B5011AC" w14:textId="78BFA73D" w:rsidR="00CF4138" w:rsidRPr="00517573" w:rsidRDefault="00712EF0" w:rsidP="004D7149">
      <w:pPr>
        <w:spacing w:after="0" w:line="276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7573">
        <w:rPr>
          <w:rFonts w:ascii="Times New Roman" w:hAnsi="Times New Roman" w:cs="Times New Roman"/>
          <w:bCs/>
          <w:sz w:val="24"/>
          <w:szCs w:val="24"/>
        </w:rPr>
        <w:t xml:space="preserve">Наказом Директора </w:t>
      </w:r>
    </w:p>
    <w:p w14:paraId="6A4A69FF" w14:textId="214A573F" w:rsidR="00712EF0" w:rsidRPr="00517573" w:rsidRDefault="00712EF0" w:rsidP="004D7149">
      <w:pPr>
        <w:spacing w:after="0" w:line="276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7573">
        <w:rPr>
          <w:rFonts w:ascii="Times New Roman" w:hAnsi="Times New Roman" w:cs="Times New Roman"/>
          <w:bCs/>
          <w:sz w:val="24"/>
          <w:szCs w:val="24"/>
        </w:rPr>
        <w:t xml:space="preserve">ТОВ </w:t>
      </w:r>
      <w:r w:rsidR="00796F71" w:rsidRPr="00517573">
        <w:rPr>
          <w:rFonts w:ascii="Times New Roman" w:eastAsia="Verdana" w:hAnsi="Times New Roman" w:cs="Times New Roman"/>
          <w:bCs/>
          <w:color w:val="1D1D1B"/>
          <w:sz w:val="24"/>
          <w:szCs w:val="24"/>
        </w:rPr>
        <w:t>«</w:t>
      </w:r>
      <w:r w:rsidR="005C52EC" w:rsidRPr="00517573">
        <w:rPr>
          <w:rFonts w:ascii="Times New Roman" w:hAnsi="Times New Roman" w:cs="Times New Roman"/>
          <w:bCs/>
          <w:sz w:val="24"/>
          <w:szCs w:val="24"/>
        </w:rPr>
        <w:t>___________</w:t>
      </w:r>
      <w:r w:rsidR="00796F71" w:rsidRPr="00517573">
        <w:rPr>
          <w:rFonts w:ascii="Times New Roman" w:eastAsia="Verdana" w:hAnsi="Times New Roman" w:cs="Times New Roman"/>
          <w:bCs/>
          <w:color w:val="1D1D1B"/>
          <w:sz w:val="24"/>
          <w:szCs w:val="24"/>
        </w:rPr>
        <w:t>»</w:t>
      </w:r>
    </w:p>
    <w:p w14:paraId="7BDB8D3A" w14:textId="3C01D22C" w:rsidR="00712EF0" w:rsidRPr="00517573" w:rsidRDefault="00712EF0" w:rsidP="004D7149">
      <w:pPr>
        <w:spacing w:after="0" w:line="276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7573">
        <w:rPr>
          <w:rFonts w:ascii="Times New Roman" w:hAnsi="Times New Roman" w:cs="Times New Roman"/>
          <w:bCs/>
          <w:sz w:val="24"/>
          <w:szCs w:val="24"/>
        </w:rPr>
        <w:t>№___ від ________ 20___ року</w:t>
      </w:r>
    </w:p>
    <w:p w14:paraId="30C5E51B" w14:textId="1232F1A5" w:rsidR="00712EF0" w:rsidRPr="00517573" w:rsidRDefault="00712EF0" w:rsidP="00712EF0">
      <w:pPr>
        <w:ind w:left="4990" w:right="-18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CBA1C02" w14:textId="4C0FFC63" w:rsidR="00597701" w:rsidRPr="00517573" w:rsidRDefault="00597701" w:rsidP="00712EF0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A155C" w14:textId="7B32C66A" w:rsidR="002E63F0" w:rsidRPr="00517573" w:rsidRDefault="00597701" w:rsidP="00597701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75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ПОЛОЖЕННЯ</w:t>
      </w:r>
    </w:p>
    <w:p w14:paraId="1BE2CA50" w14:textId="2CE2D2F6" w:rsidR="007F6F4B" w:rsidRPr="00517573" w:rsidRDefault="007F6F4B" w:rsidP="007F6F4B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73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EF3817" w:rsidRPr="00517573">
        <w:rPr>
          <w:rFonts w:ascii="Times New Roman" w:hAnsi="Times New Roman" w:cs="Times New Roman"/>
          <w:b/>
          <w:sz w:val="24"/>
          <w:szCs w:val="24"/>
        </w:rPr>
        <w:t xml:space="preserve">альтернативні способи створення, пересилання і зберігання наказів (розпоряджень), повідомлень та інших документів з питань трудових відносин </w:t>
      </w:r>
      <w:r w:rsidR="00467E43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796F71" w:rsidRPr="00517573">
        <w:rPr>
          <w:rFonts w:ascii="Times New Roman" w:hAnsi="Times New Roman" w:cs="Times New Roman"/>
          <w:b/>
          <w:sz w:val="24"/>
          <w:szCs w:val="24"/>
        </w:rPr>
        <w:t>у</w:t>
      </w:r>
      <w:r w:rsidRPr="0051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817" w:rsidRPr="00517573">
        <w:rPr>
          <w:rFonts w:ascii="Times New Roman" w:hAnsi="Times New Roman" w:cs="Times New Roman"/>
          <w:b/>
          <w:sz w:val="24"/>
          <w:szCs w:val="24"/>
        </w:rPr>
        <w:t>ТОВ</w:t>
      </w:r>
      <w:r w:rsidRPr="0051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F71" w:rsidRPr="00517573">
        <w:rPr>
          <w:rFonts w:ascii="Times New Roman" w:eastAsia="Verdana" w:hAnsi="Times New Roman" w:cs="Times New Roman"/>
          <w:color w:val="1D1D1B"/>
          <w:sz w:val="24"/>
          <w:szCs w:val="24"/>
        </w:rPr>
        <w:t>«</w:t>
      </w:r>
      <w:r w:rsidR="005C52EC" w:rsidRPr="00517573">
        <w:rPr>
          <w:rFonts w:ascii="Times New Roman" w:hAnsi="Times New Roman" w:cs="Times New Roman"/>
          <w:b/>
          <w:sz w:val="24"/>
          <w:szCs w:val="24"/>
        </w:rPr>
        <w:t>________</w:t>
      </w:r>
      <w:r w:rsidR="00E00E73">
        <w:rPr>
          <w:rFonts w:ascii="Times New Roman" w:hAnsi="Times New Roman" w:cs="Times New Roman"/>
          <w:b/>
          <w:sz w:val="24"/>
          <w:szCs w:val="24"/>
        </w:rPr>
        <w:t>_______</w:t>
      </w:r>
      <w:r w:rsidR="005C52EC" w:rsidRPr="00517573">
        <w:rPr>
          <w:rFonts w:ascii="Times New Roman" w:hAnsi="Times New Roman" w:cs="Times New Roman"/>
          <w:b/>
          <w:sz w:val="24"/>
          <w:szCs w:val="24"/>
        </w:rPr>
        <w:t>__</w:t>
      </w:r>
      <w:r w:rsidR="00796F71" w:rsidRPr="00517573">
        <w:rPr>
          <w:rFonts w:ascii="Times New Roman" w:eastAsia="Verdana" w:hAnsi="Times New Roman" w:cs="Times New Roman"/>
          <w:color w:val="1D1D1B"/>
          <w:sz w:val="24"/>
          <w:szCs w:val="24"/>
        </w:rPr>
        <w:t>»</w:t>
      </w:r>
    </w:p>
    <w:p w14:paraId="5D45EB81" w14:textId="64333C1B" w:rsidR="000F16F4" w:rsidRPr="00517573" w:rsidRDefault="000F16F4" w:rsidP="007F6F4B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703EC" w14:textId="1C2D5590" w:rsidR="008B07AE" w:rsidRPr="00517573" w:rsidRDefault="008B07AE" w:rsidP="00642C5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573">
        <w:rPr>
          <w:rFonts w:ascii="Times New Roman" w:hAnsi="Times New Roman" w:cs="Times New Roman"/>
          <w:b/>
          <w:bCs/>
          <w:sz w:val="24"/>
          <w:szCs w:val="24"/>
        </w:rPr>
        <w:t>Загальні положення</w:t>
      </w:r>
    </w:p>
    <w:p w14:paraId="12382EB6" w14:textId="77777777" w:rsidR="00642C57" w:rsidRPr="00517573" w:rsidRDefault="00642C57" w:rsidP="00642C57">
      <w:pPr>
        <w:tabs>
          <w:tab w:val="left" w:pos="284"/>
        </w:tabs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1C81" w14:textId="5DFEE37D" w:rsidR="0031552A" w:rsidRPr="00517573" w:rsidRDefault="000F16F4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r w:rsidRPr="00517573">
        <w:rPr>
          <w:rFonts w:eastAsiaTheme="minorHAnsi"/>
          <w:lang w:val="uk-UA" w:eastAsia="en-US"/>
        </w:rPr>
        <w:t>1.1.</w:t>
      </w:r>
      <w:r w:rsidR="00457EF3" w:rsidRPr="00517573">
        <w:rPr>
          <w:rFonts w:eastAsiaTheme="minorHAnsi"/>
          <w:lang w:val="uk-UA" w:eastAsia="en-US"/>
        </w:rPr>
        <w:t> </w:t>
      </w:r>
      <w:r w:rsidR="0031552A" w:rsidRPr="00517573">
        <w:rPr>
          <w:rFonts w:eastAsiaTheme="minorHAnsi"/>
          <w:lang w:val="uk-UA" w:eastAsia="en-US"/>
        </w:rPr>
        <w:t>Терміни та визначення:</w:t>
      </w:r>
    </w:p>
    <w:p w14:paraId="43AF2F9E" w14:textId="1437243E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b/>
          <w:lang w:val="uk-UA" w:eastAsia="en-US"/>
        </w:rPr>
      </w:pPr>
      <w:bookmarkStart w:id="1" w:name="n30"/>
      <w:bookmarkStart w:id="2" w:name="n31"/>
      <w:bookmarkEnd w:id="1"/>
      <w:bookmarkEnd w:id="2"/>
      <w:r w:rsidRPr="00517573">
        <w:rPr>
          <w:rFonts w:eastAsiaTheme="minorHAnsi"/>
          <w:b/>
          <w:lang w:val="uk-UA" w:eastAsia="en-US"/>
        </w:rPr>
        <w:t>виконавець</w:t>
      </w:r>
      <w:r w:rsidRPr="00517573">
        <w:rPr>
          <w:rFonts w:eastAsiaTheme="minorHAnsi"/>
          <w:lang w:val="uk-UA" w:eastAsia="en-US"/>
        </w:rPr>
        <w:t xml:space="preserve">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b/>
          <w:lang w:val="uk-UA" w:eastAsia="en-US"/>
        </w:rPr>
        <w:t xml:space="preserve"> </w:t>
      </w:r>
      <w:r w:rsidRPr="00517573">
        <w:rPr>
          <w:rFonts w:eastAsiaTheme="minorHAnsi"/>
          <w:lang w:val="uk-UA" w:eastAsia="en-US"/>
        </w:rPr>
        <w:t>працівник</w:t>
      </w:r>
      <w:r w:rsidRPr="00517573">
        <w:rPr>
          <w:rFonts w:eastAsiaTheme="minorHAnsi"/>
          <w:b/>
          <w:lang w:val="uk-UA" w:eastAsia="en-US"/>
        </w:rPr>
        <w:t xml:space="preserve"> </w:t>
      </w:r>
      <w:r w:rsidRPr="00517573">
        <w:rPr>
          <w:rFonts w:eastAsiaTheme="minorHAnsi"/>
          <w:lang w:val="uk-UA" w:eastAsia="en-US"/>
        </w:rPr>
        <w:t xml:space="preserve">Товариства, який </w:t>
      </w:r>
      <w:r w:rsidR="007648AA" w:rsidRPr="00517573">
        <w:rPr>
          <w:rFonts w:eastAsiaTheme="minorHAnsi"/>
          <w:lang w:val="uk-UA" w:eastAsia="en-US"/>
        </w:rPr>
        <w:t>за своїми</w:t>
      </w:r>
      <w:r w:rsidRPr="00517573">
        <w:rPr>
          <w:rFonts w:eastAsiaTheme="minorHAnsi"/>
          <w:lang w:val="uk-UA" w:eastAsia="en-US"/>
        </w:rPr>
        <w:t xml:space="preserve"> посадови</w:t>
      </w:r>
      <w:r w:rsidR="007648AA" w:rsidRPr="00517573">
        <w:rPr>
          <w:rFonts w:eastAsiaTheme="minorHAnsi"/>
          <w:lang w:val="uk-UA" w:eastAsia="en-US"/>
        </w:rPr>
        <w:t>ми</w:t>
      </w:r>
      <w:r w:rsidRPr="00517573">
        <w:rPr>
          <w:rFonts w:eastAsiaTheme="minorHAnsi"/>
          <w:lang w:val="uk-UA" w:eastAsia="en-US"/>
        </w:rPr>
        <w:t xml:space="preserve"> обов’язк</w:t>
      </w:r>
      <w:r w:rsidR="007648AA" w:rsidRPr="00517573">
        <w:rPr>
          <w:rFonts w:eastAsiaTheme="minorHAnsi"/>
          <w:lang w:val="uk-UA" w:eastAsia="en-US"/>
        </w:rPr>
        <w:t>ами</w:t>
      </w:r>
      <w:r w:rsidRPr="00517573">
        <w:rPr>
          <w:rFonts w:eastAsiaTheme="minorHAnsi"/>
          <w:lang w:val="uk-UA" w:eastAsia="en-US"/>
        </w:rPr>
        <w:t xml:space="preserve"> відповідає за оформлення та/або підписання та/або відправ</w:t>
      </w:r>
      <w:r w:rsidR="00457EF3" w:rsidRPr="00517573">
        <w:rPr>
          <w:rFonts w:eastAsiaTheme="minorHAnsi"/>
          <w:lang w:val="uk-UA" w:eastAsia="en-US"/>
        </w:rPr>
        <w:t>лення</w:t>
      </w:r>
      <w:r w:rsidRPr="00517573">
        <w:rPr>
          <w:rFonts w:eastAsiaTheme="minorHAnsi"/>
          <w:lang w:val="uk-UA" w:eastAsia="en-US"/>
        </w:rPr>
        <w:t xml:space="preserve"> </w:t>
      </w:r>
      <w:r w:rsidRPr="00517573">
        <w:rPr>
          <w:rFonts w:eastAsiaTheme="minorHAnsi"/>
          <w:bCs/>
          <w:lang w:val="uk-UA" w:eastAsia="en-US"/>
        </w:rPr>
        <w:t>документів з питань трудових відносин</w:t>
      </w:r>
      <w:r w:rsidRPr="00517573">
        <w:rPr>
          <w:rFonts w:eastAsiaTheme="minorHAnsi"/>
          <w:lang w:val="uk-UA" w:eastAsia="en-US"/>
        </w:rPr>
        <w:t>;</w:t>
      </w:r>
    </w:p>
    <w:p w14:paraId="32C2A76D" w14:textId="4EF7DD27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r w:rsidRPr="00517573">
        <w:rPr>
          <w:rFonts w:eastAsiaTheme="minorHAnsi"/>
          <w:b/>
          <w:lang w:val="uk-UA" w:eastAsia="en-US"/>
        </w:rPr>
        <w:t>електронний документ</w:t>
      </w:r>
      <w:r w:rsidRPr="00517573">
        <w:rPr>
          <w:rFonts w:eastAsiaTheme="minorHAnsi"/>
          <w:lang w:val="uk-UA" w:eastAsia="en-US"/>
        </w:rPr>
        <w:t xml:space="preserve"> (</w:t>
      </w:r>
      <w:r w:rsidRPr="00517573">
        <w:rPr>
          <w:rFonts w:eastAsiaTheme="minorHAnsi"/>
          <w:i/>
          <w:lang w:val="uk-UA" w:eastAsia="en-US"/>
        </w:rPr>
        <w:t>далі</w:t>
      </w:r>
      <w:r w:rsidRPr="00517573">
        <w:rPr>
          <w:rFonts w:eastAsiaTheme="minorHAnsi"/>
          <w:lang w:val="uk-UA" w:eastAsia="en-US"/>
        </w:rPr>
        <w:t xml:space="preserve">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lang w:val="uk-UA" w:eastAsia="en-US"/>
        </w:rPr>
        <w:t xml:space="preserve"> </w:t>
      </w:r>
      <w:r w:rsidRPr="00517573">
        <w:rPr>
          <w:rFonts w:eastAsiaTheme="minorHAnsi"/>
          <w:b/>
          <w:lang w:val="uk-UA" w:eastAsia="en-US"/>
        </w:rPr>
        <w:t>ЕД</w:t>
      </w:r>
      <w:r w:rsidRPr="00517573">
        <w:rPr>
          <w:rFonts w:eastAsiaTheme="minorHAnsi"/>
          <w:lang w:val="uk-UA" w:eastAsia="en-US"/>
        </w:rPr>
        <w:t xml:space="preserve">)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lang w:val="uk-UA" w:eastAsia="en-US"/>
        </w:rPr>
        <w:t xml:space="preserve"> документ </w:t>
      </w:r>
      <w:r w:rsidRPr="00517573">
        <w:rPr>
          <w:rFonts w:eastAsiaTheme="minorHAnsi"/>
          <w:bCs/>
          <w:lang w:val="uk-UA" w:eastAsia="en-US"/>
        </w:rPr>
        <w:t>з питань трудових відносин</w:t>
      </w:r>
      <w:r w:rsidRPr="00517573">
        <w:rPr>
          <w:rFonts w:eastAsiaTheme="minorHAnsi"/>
          <w:lang w:val="uk-UA" w:eastAsia="en-US"/>
        </w:rPr>
        <w:t>, інформація в якому</w:t>
      </w:r>
      <w:r w:rsidR="007648AA" w:rsidRPr="00517573">
        <w:rPr>
          <w:rFonts w:eastAsiaTheme="minorHAnsi"/>
          <w:lang w:val="uk-UA" w:eastAsia="en-US"/>
        </w:rPr>
        <w:t>,</w:t>
      </w:r>
      <w:r w:rsidRPr="00517573">
        <w:rPr>
          <w:rFonts w:eastAsiaTheme="minorHAnsi"/>
          <w:lang w:val="uk-UA" w:eastAsia="en-US"/>
        </w:rPr>
        <w:t xml:space="preserve"> </w:t>
      </w:r>
      <w:r w:rsidR="007648AA" w:rsidRPr="00517573">
        <w:rPr>
          <w:rFonts w:eastAsiaTheme="minorHAnsi"/>
          <w:lang w:val="uk-UA" w:eastAsia="en-US"/>
        </w:rPr>
        <w:t xml:space="preserve">включаючи обов’язкові реквізити документа, </w:t>
      </w:r>
      <w:r w:rsidRPr="00517573">
        <w:rPr>
          <w:rFonts w:eastAsiaTheme="minorHAnsi"/>
          <w:lang w:val="uk-UA" w:eastAsia="en-US"/>
        </w:rPr>
        <w:t>зафіксована у вигляді електронних даних, склад та порядок розміщення яких визначає законодавство. ЕД може бути створений, переданий, збережений і перетворений електронними засобами у візуальну форму;</w:t>
      </w:r>
    </w:p>
    <w:p w14:paraId="709DD111" w14:textId="3F9326A3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r w:rsidRPr="00517573">
        <w:rPr>
          <w:rFonts w:eastAsiaTheme="minorHAnsi"/>
          <w:b/>
          <w:lang w:val="uk-UA" w:eastAsia="en-US"/>
        </w:rPr>
        <w:t>електронний документообіг</w:t>
      </w:r>
      <w:r w:rsidRPr="00517573">
        <w:rPr>
          <w:rFonts w:eastAsiaTheme="minorHAnsi"/>
          <w:lang w:val="uk-UA" w:eastAsia="en-US"/>
        </w:rPr>
        <w:t xml:space="preserve"> (</w:t>
      </w:r>
      <w:r w:rsidRPr="00517573">
        <w:rPr>
          <w:rFonts w:eastAsiaTheme="minorHAnsi"/>
          <w:i/>
          <w:lang w:val="uk-UA" w:eastAsia="en-US"/>
        </w:rPr>
        <w:t xml:space="preserve">далі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lang w:val="uk-UA" w:eastAsia="en-US"/>
        </w:rPr>
        <w:t xml:space="preserve"> </w:t>
      </w:r>
      <w:r w:rsidRPr="00517573">
        <w:rPr>
          <w:rFonts w:eastAsiaTheme="minorHAnsi"/>
          <w:b/>
          <w:lang w:val="uk-UA" w:eastAsia="en-US"/>
        </w:rPr>
        <w:t>ЕДО</w:t>
      </w:r>
      <w:r w:rsidRPr="00517573">
        <w:rPr>
          <w:rFonts w:eastAsiaTheme="minorHAnsi"/>
          <w:lang w:val="uk-UA" w:eastAsia="en-US"/>
        </w:rPr>
        <w:t xml:space="preserve">)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lang w:val="uk-UA" w:eastAsia="en-US"/>
        </w:rPr>
        <w:t xml:space="preserve"> сукупність процесів підготовки та оформлення, передавання, одержання, зберігання, використання та знищення </w:t>
      </w:r>
      <w:r w:rsidRPr="00517573">
        <w:rPr>
          <w:rFonts w:eastAsiaTheme="minorHAnsi"/>
          <w:bCs/>
          <w:lang w:val="uk-UA" w:eastAsia="en-US"/>
        </w:rPr>
        <w:t>документів з питань трудових відносин</w:t>
      </w:r>
      <w:r w:rsidRPr="00517573">
        <w:rPr>
          <w:rFonts w:eastAsiaTheme="minorHAnsi"/>
          <w:lang w:val="uk-UA" w:eastAsia="en-US"/>
        </w:rPr>
        <w:t xml:space="preserve"> у формі електронних документів, що відбувається із застосуванням перевірки цілісності </w:t>
      </w:r>
      <w:r w:rsidR="007648AA" w:rsidRPr="00517573">
        <w:rPr>
          <w:rFonts w:eastAsiaTheme="minorHAnsi"/>
          <w:lang w:val="uk-UA" w:eastAsia="en-US"/>
        </w:rPr>
        <w:t>й</w:t>
      </w:r>
      <w:r w:rsidRPr="00517573">
        <w:rPr>
          <w:rFonts w:eastAsiaTheme="minorHAnsi"/>
          <w:lang w:val="uk-UA" w:eastAsia="en-US"/>
        </w:rPr>
        <w:t xml:space="preserve"> </w:t>
      </w:r>
      <w:r w:rsidR="007648AA" w:rsidRPr="00517573">
        <w:rPr>
          <w:rFonts w:eastAsiaTheme="minorHAnsi"/>
          <w:lang w:val="uk-UA" w:eastAsia="en-US"/>
        </w:rPr>
        <w:t>за</w:t>
      </w:r>
      <w:r w:rsidRPr="00517573">
        <w:rPr>
          <w:rFonts w:eastAsiaTheme="minorHAnsi"/>
          <w:lang w:val="uk-UA" w:eastAsia="en-US"/>
        </w:rPr>
        <w:t xml:space="preserve"> необхідності </w:t>
      </w:r>
      <w:r w:rsidR="007648AA" w:rsidRPr="00517573">
        <w:rPr>
          <w:rFonts w:eastAsiaTheme="minorHAnsi"/>
          <w:lang w:val="uk-UA" w:eastAsia="en-US"/>
        </w:rPr>
        <w:t xml:space="preserve">— </w:t>
      </w:r>
      <w:r w:rsidRPr="00517573">
        <w:rPr>
          <w:rFonts w:eastAsiaTheme="minorHAnsi"/>
          <w:lang w:val="uk-UA" w:eastAsia="en-US"/>
        </w:rPr>
        <w:t>з підтвердженням факту одержання таких документів;</w:t>
      </w:r>
    </w:p>
    <w:p w14:paraId="716A7C86" w14:textId="11A7D05D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r w:rsidRPr="00517573">
        <w:rPr>
          <w:b/>
          <w:bCs/>
          <w:color w:val="000000"/>
          <w:bdr w:val="none" w:sz="0" w:space="0" w:color="auto" w:frame="1"/>
          <w:lang w:val="uk-UA"/>
        </w:rPr>
        <w:t>кваліфікований електронний підпис</w:t>
      </w:r>
      <w:r w:rsidR="007648AA" w:rsidRPr="00517573">
        <w:rPr>
          <w:color w:val="000000"/>
          <w:bdr w:val="none" w:sz="0" w:space="0" w:color="auto" w:frame="1"/>
          <w:lang w:val="uk-UA"/>
        </w:rPr>
        <w:t xml:space="preserve"> </w:t>
      </w:r>
      <w:r w:rsidRPr="00517573">
        <w:rPr>
          <w:bCs/>
          <w:color w:val="000000"/>
          <w:bdr w:val="none" w:sz="0" w:space="0" w:color="auto" w:frame="1"/>
          <w:lang w:val="uk-UA"/>
        </w:rPr>
        <w:t>(</w:t>
      </w:r>
      <w:r w:rsidRPr="00517573">
        <w:rPr>
          <w:bCs/>
          <w:i/>
          <w:color w:val="000000"/>
          <w:bdr w:val="none" w:sz="0" w:space="0" w:color="auto" w:frame="1"/>
          <w:lang w:val="uk-UA"/>
        </w:rPr>
        <w:t>далі</w:t>
      </w:r>
      <w:r w:rsidRPr="00517573">
        <w:rPr>
          <w:b/>
          <w:bCs/>
          <w:i/>
          <w:color w:val="000000"/>
          <w:bdr w:val="none" w:sz="0" w:space="0" w:color="auto" w:frame="1"/>
          <w:lang w:val="uk-UA"/>
        </w:rPr>
        <w:t xml:space="preserve"> </w:t>
      </w:r>
      <w:r w:rsidR="00796F71" w:rsidRPr="00517573">
        <w:rPr>
          <w:color w:val="000000"/>
          <w:bdr w:val="none" w:sz="0" w:space="0" w:color="auto" w:frame="1"/>
          <w:lang w:val="uk-UA"/>
        </w:rPr>
        <w:t>—</w:t>
      </w:r>
      <w:r w:rsidRPr="00517573">
        <w:rPr>
          <w:color w:val="000000"/>
          <w:bdr w:val="none" w:sz="0" w:space="0" w:color="auto" w:frame="1"/>
          <w:lang w:val="uk-UA"/>
        </w:rPr>
        <w:t xml:space="preserve"> </w:t>
      </w:r>
      <w:r w:rsidRPr="00517573">
        <w:rPr>
          <w:b/>
          <w:bCs/>
          <w:color w:val="000000"/>
          <w:bdr w:val="none" w:sz="0" w:space="0" w:color="auto" w:frame="1"/>
          <w:lang w:val="uk-UA"/>
        </w:rPr>
        <w:t>КЕП</w:t>
      </w:r>
      <w:r w:rsidRPr="00517573">
        <w:rPr>
          <w:bCs/>
          <w:color w:val="000000"/>
          <w:bdr w:val="none" w:sz="0" w:space="0" w:color="auto" w:frame="1"/>
          <w:lang w:val="uk-UA"/>
        </w:rPr>
        <w:t>)</w:t>
      </w:r>
      <w:r w:rsidRPr="00517573">
        <w:rPr>
          <w:color w:val="000000"/>
          <w:bdr w:val="none" w:sz="0" w:space="0" w:color="auto" w:frame="1"/>
          <w:lang w:val="uk-UA"/>
        </w:rPr>
        <w:t xml:space="preserve"> </w:t>
      </w:r>
      <w:r w:rsidR="00796F71" w:rsidRPr="00517573">
        <w:rPr>
          <w:color w:val="000000"/>
          <w:bdr w:val="none" w:sz="0" w:space="0" w:color="auto" w:frame="1"/>
          <w:lang w:val="uk-UA"/>
        </w:rPr>
        <w:t>—</w:t>
      </w:r>
      <w:r w:rsidRPr="00517573">
        <w:rPr>
          <w:color w:val="000000"/>
          <w:bdr w:val="none" w:sz="0" w:space="0" w:color="auto" w:frame="1"/>
          <w:lang w:val="uk-UA"/>
        </w:rPr>
        <w:t xml:space="preserve"> удосконалений електронний підпис, який створюється з використанням засобу кваліфікованого електронного підпису </w:t>
      </w:r>
      <w:r w:rsidR="00DD0F87" w:rsidRPr="00517573">
        <w:rPr>
          <w:color w:val="000000"/>
          <w:bdr w:val="none" w:sz="0" w:space="0" w:color="auto" w:frame="1"/>
          <w:lang w:val="uk-UA"/>
        </w:rPr>
        <w:t>й</w:t>
      </w:r>
      <w:r w:rsidRPr="00517573">
        <w:rPr>
          <w:color w:val="000000"/>
          <w:bdr w:val="none" w:sz="0" w:space="0" w:color="auto" w:frame="1"/>
          <w:lang w:val="uk-UA"/>
        </w:rPr>
        <w:t xml:space="preserve"> базується на кваліфікованому сертифікаті відкритого ключа;</w:t>
      </w:r>
      <w:r w:rsidRPr="00517573">
        <w:rPr>
          <w:rFonts w:eastAsiaTheme="minorHAnsi"/>
          <w:lang w:val="uk-UA" w:eastAsia="en-US"/>
        </w:rPr>
        <w:t xml:space="preserve"> </w:t>
      </w:r>
    </w:p>
    <w:p w14:paraId="1D380A8E" w14:textId="58A48A62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bookmarkStart w:id="3" w:name="n32"/>
      <w:bookmarkStart w:id="4" w:name="n33"/>
      <w:bookmarkEnd w:id="3"/>
      <w:bookmarkEnd w:id="4"/>
      <w:r w:rsidRPr="00517573">
        <w:rPr>
          <w:rFonts w:eastAsiaTheme="minorHAnsi"/>
          <w:b/>
          <w:lang w:val="uk-UA" w:eastAsia="en-US"/>
        </w:rPr>
        <w:t xml:space="preserve">логін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b/>
          <w:lang w:val="uk-UA" w:eastAsia="en-US"/>
        </w:rPr>
        <w:t xml:space="preserve"> </w:t>
      </w:r>
      <w:r w:rsidRPr="00517573">
        <w:rPr>
          <w:rFonts w:eastAsiaTheme="minorHAnsi"/>
          <w:lang w:val="uk-UA" w:eastAsia="en-US"/>
        </w:rPr>
        <w:t xml:space="preserve">ім’я облікового запису, </w:t>
      </w:r>
      <w:r w:rsidR="00DD0F87" w:rsidRPr="00517573">
        <w:rPr>
          <w:rFonts w:eastAsiaTheme="minorHAnsi"/>
          <w:lang w:val="uk-UA" w:eastAsia="en-US"/>
        </w:rPr>
        <w:t>зокрема</w:t>
      </w:r>
      <w:r w:rsidRPr="00517573">
        <w:rPr>
          <w:rFonts w:eastAsiaTheme="minorHAnsi"/>
          <w:lang w:val="uk-UA" w:eastAsia="en-US"/>
        </w:rPr>
        <w:t xml:space="preserve"> у вигляді електронної пошти;</w:t>
      </w:r>
    </w:p>
    <w:p w14:paraId="09F9B664" w14:textId="3B5DAFC9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bookmarkStart w:id="5" w:name="n34"/>
      <w:bookmarkStart w:id="6" w:name="n38"/>
      <w:bookmarkStart w:id="7" w:name="n39"/>
      <w:bookmarkEnd w:id="5"/>
      <w:bookmarkEnd w:id="6"/>
      <w:bookmarkEnd w:id="7"/>
      <w:r w:rsidRPr="00517573">
        <w:rPr>
          <w:rFonts w:eastAsiaTheme="minorHAnsi"/>
          <w:b/>
          <w:lang w:val="uk-UA" w:eastAsia="en-US"/>
        </w:rPr>
        <w:t xml:space="preserve">пароль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lang w:val="uk-UA" w:eastAsia="en-US"/>
        </w:rPr>
        <w:t xml:space="preserve"> секретна комбінація цифр, знаків, слів або осмислена пропозиція для захисту інформації від несанкціонованого доступу засобами авторизації;</w:t>
      </w:r>
    </w:p>
    <w:p w14:paraId="4BD6D4C6" w14:textId="34359342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proofErr w:type="spellStart"/>
      <w:r w:rsidRPr="00517573">
        <w:rPr>
          <w:rFonts w:eastAsiaTheme="minorHAnsi"/>
          <w:b/>
          <w:lang w:val="uk-UA" w:eastAsia="en-US"/>
        </w:rPr>
        <w:t>про</w:t>
      </w:r>
      <w:r w:rsidR="00457EF3" w:rsidRPr="00517573">
        <w:rPr>
          <w:rFonts w:eastAsiaTheme="minorHAnsi"/>
          <w:b/>
          <w:lang w:val="uk-UA" w:eastAsia="en-US"/>
        </w:rPr>
        <w:t>є</w:t>
      </w:r>
      <w:r w:rsidRPr="00517573">
        <w:rPr>
          <w:rFonts w:eastAsiaTheme="minorHAnsi"/>
          <w:b/>
          <w:lang w:val="uk-UA" w:eastAsia="en-US"/>
        </w:rPr>
        <w:t>кт</w:t>
      </w:r>
      <w:proofErr w:type="spellEnd"/>
      <w:r w:rsidRPr="00517573">
        <w:rPr>
          <w:rFonts w:eastAsiaTheme="minorHAnsi"/>
          <w:b/>
          <w:lang w:val="uk-UA" w:eastAsia="en-US"/>
        </w:rPr>
        <w:t xml:space="preserve"> ЕД</w:t>
      </w:r>
      <w:r w:rsidRPr="00517573">
        <w:rPr>
          <w:rFonts w:eastAsiaTheme="minorHAnsi"/>
          <w:lang w:val="uk-UA" w:eastAsia="en-US"/>
        </w:rPr>
        <w:t xml:space="preserve">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lang w:val="uk-UA" w:eastAsia="en-US"/>
        </w:rPr>
        <w:t xml:space="preserve"> змістова частина ЕД без КЕП або УЕП;</w:t>
      </w:r>
    </w:p>
    <w:p w14:paraId="0BAD7D7C" w14:textId="040D7681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b/>
          <w:bCs/>
          <w:lang w:val="uk-UA" w:eastAsia="en-US"/>
        </w:rPr>
      </w:pPr>
      <w:r w:rsidRPr="00517573">
        <w:rPr>
          <w:rFonts w:eastAsiaTheme="minorHAnsi"/>
          <w:b/>
          <w:bCs/>
          <w:lang w:val="uk-UA" w:eastAsia="en-US"/>
        </w:rPr>
        <w:t xml:space="preserve">сервіс електронного документообігу </w:t>
      </w:r>
      <w:r w:rsidR="00796F71" w:rsidRPr="00517573">
        <w:rPr>
          <w:rFonts w:eastAsiaTheme="minorHAnsi"/>
          <w:bCs/>
          <w:lang w:val="uk-UA" w:eastAsia="en-US"/>
        </w:rPr>
        <w:t>—</w:t>
      </w:r>
      <w:r w:rsidRPr="00517573">
        <w:rPr>
          <w:rFonts w:eastAsiaTheme="minorHAnsi"/>
          <w:b/>
          <w:bCs/>
          <w:lang w:val="uk-UA" w:eastAsia="en-US"/>
        </w:rPr>
        <w:t xml:space="preserve"> </w:t>
      </w:r>
      <w:r w:rsidRPr="00517573">
        <w:rPr>
          <w:color w:val="000000"/>
          <w:bdr w:val="none" w:sz="0" w:space="0" w:color="auto" w:frame="1"/>
          <w:lang w:val="uk-UA"/>
        </w:rPr>
        <w:t xml:space="preserve">онлайн-сервіс електронного документообігу </w:t>
      </w:r>
      <w:r w:rsidR="00DD0F87" w:rsidRPr="00517573">
        <w:rPr>
          <w:rFonts w:eastAsia="Verdana"/>
          <w:color w:val="1D1D1B"/>
          <w:lang w:val="uk-UA"/>
        </w:rPr>
        <w:t>«</w:t>
      </w:r>
      <w:r w:rsidRPr="00517573">
        <w:rPr>
          <w:color w:val="000000"/>
          <w:bdr w:val="none" w:sz="0" w:space="0" w:color="auto" w:frame="1"/>
          <w:lang w:val="uk-UA"/>
        </w:rPr>
        <w:t>Вчасно</w:t>
      </w:r>
      <w:r w:rsidR="00DD0F87" w:rsidRPr="00517573">
        <w:rPr>
          <w:rFonts w:eastAsia="Verdana"/>
          <w:color w:val="1D1D1B"/>
          <w:lang w:val="uk-UA"/>
        </w:rPr>
        <w:t>»</w:t>
      </w:r>
      <w:r w:rsidRPr="00517573">
        <w:rPr>
          <w:color w:val="000000"/>
          <w:bdr w:val="none" w:sz="0" w:space="0" w:color="auto" w:frame="1"/>
          <w:lang w:val="uk-UA"/>
        </w:rPr>
        <w:t xml:space="preserve">, що є програмною продукцією для автоматизації процесів електронного документообігу між </w:t>
      </w:r>
      <w:r w:rsidRPr="00517573">
        <w:rPr>
          <w:bCs/>
          <w:color w:val="000000"/>
          <w:bdr w:val="none" w:sz="0" w:space="0" w:color="auto" w:frame="1"/>
          <w:lang w:val="uk-UA"/>
        </w:rPr>
        <w:t>зареєстрованими учасниками електронного документообігу</w:t>
      </w:r>
      <w:r w:rsidRPr="00517573">
        <w:rPr>
          <w:color w:val="000000"/>
          <w:bdr w:val="none" w:sz="0" w:space="0" w:color="auto" w:frame="1"/>
          <w:lang w:val="uk-UA"/>
        </w:rPr>
        <w:t xml:space="preserve"> </w:t>
      </w:r>
      <w:r w:rsidR="00DD0F87" w:rsidRPr="00517573">
        <w:rPr>
          <w:color w:val="000000"/>
          <w:bdr w:val="none" w:sz="0" w:space="0" w:color="auto" w:frame="1"/>
          <w:lang w:val="uk-UA"/>
        </w:rPr>
        <w:t>й</w:t>
      </w:r>
      <w:r w:rsidRPr="00517573">
        <w:rPr>
          <w:color w:val="000000"/>
          <w:bdr w:val="none" w:sz="0" w:space="0" w:color="auto" w:frame="1"/>
          <w:lang w:val="uk-UA"/>
        </w:rPr>
        <w:t xml:space="preserve"> передбачає підписання, надсилання, отримання та зберігання електронних документів онлайн за посиланням </w:t>
      </w:r>
      <w:hyperlink r:id="rId10" w:history="1">
        <w:r w:rsidR="005C52EC" w:rsidRPr="00517573">
          <w:rPr>
            <w:rStyle w:val="a6"/>
            <w:bdr w:val="none" w:sz="0" w:space="0" w:color="auto" w:frame="1"/>
            <w:lang w:val="uk-UA"/>
          </w:rPr>
          <w:t>https://vchasno.ua</w:t>
        </w:r>
      </w:hyperlink>
      <w:r w:rsidRPr="00517573">
        <w:rPr>
          <w:color w:val="000000"/>
          <w:bdr w:val="none" w:sz="0" w:space="0" w:color="auto" w:frame="1"/>
          <w:lang w:val="uk-UA"/>
        </w:rPr>
        <w:t>;</w:t>
      </w:r>
      <w:r w:rsidR="00DD0F87" w:rsidRPr="00517573">
        <w:rPr>
          <w:color w:val="000000"/>
          <w:bdr w:val="none" w:sz="0" w:space="0" w:color="auto" w:frame="1"/>
          <w:lang w:val="uk-UA"/>
        </w:rPr>
        <w:t xml:space="preserve"> </w:t>
      </w:r>
    </w:p>
    <w:p w14:paraId="19B3B173" w14:textId="601243F9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bookmarkStart w:id="8" w:name="n40"/>
      <w:bookmarkStart w:id="9" w:name="n42"/>
      <w:bookmarkStart w:id="10" w:name="n43"/>
      <w:bookmarkEnd w:id="8"/>
      <w:bookmarkEnd w:id="9"/>
      <w:bookmarkEnd w:id="10"/>
      <w:r w:rsidRPr="00517573">
        <w:rPr>
          <w:rFonts w:eastAsiaTheme="minorHAnsi"/>
          <w:b/>
          <w:lang w:val="uk-UA" w:eastAsia="en-US"/>
        </w:rPr>
        <w:lastRenderedPageBreak/>
        <w:t>технічна перевірка ЕД</w:t>
      </w:r>
      <w:r w:rsidRPr="00517573">
        <w:rPr>
          <w:rFonts w:eastAsiaTheme="minorHAnsi"/>
          <w:lang w:val="uk-UA" w:eastAsia="en-US"/>
        </w:rPr>
        <w:t xml:space="preserve"> </w:t>
      </w:r>
      <w:r w:rsidR="00796F71" w:rsidRPr="00517573">
        <w:rPr>
          <w:rFonts w:eastAsiaTheme="minorHAnsi"/>
          <w:lang w:val="uk-UA" w:eastAsia="en-US"/>
        </w:rPr>
        <w:t>—</w:t>
      </w:r>
      <w:r w:rsidRPr="00517573">
        <w:rPr>
          <w:rFonts w:eastAsiaTheme="minorHAnsi"/>
          <w:lang w:val="uk-UA" w:eastAsia="en-US"/>
        </w:rPr>
        <w:t xml:space="preserve"> перевірка ЕД на відповідність технічним вимогам, що забезпечують роботу з ЕД у діловодстві та їх підготовку до передавання на архівне зберігання</w:t>
      </w:r>
      <w:r w:rsidR="00DD0F87" w:rsidRPr="00517573">
        <w:rPr>
          <w:rFonts w:eastAsiaTheme="minorHAnsi"/>
          <w:lang w:val="uk-UA" w:eastAsia="en-US"/>
        </w:rPr>
        <w:t>;</w:t>
      </w:r>
    </w:p>
    <w:p w14:paraId="1DAB537C" w14:textId="34C4FD26" w:rsidR="0031552A" w:rsidRPr="00517573" w:rsidRDefault="0031552A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r w:rsidRPr="00517573">
        <w:rPr>
          <w:b/>
          <w:bCs/>
          <w:color w:val="000000"/>
          <w:bdr w:val="none" w:sz="0" w:space="0" w:color="auto" w:frame="1"/>
          <w:lang w:val="uk-UA"/>
        </w:rPr>
        <w:t>удосконалений електронний підпис</w:t>
      </w:r>
      <w:r w:rsidR="007648AA" w:rsidRPr="00517573">
        <w:rPr>
          <w:color w:val="000000"/>
          <w:bdr w:val="none" w:sz="0" w:space="0" w:color="auto" w:frame="1"/>
          <w:lang w:val="uk-UA"/>
        </w:rPr>
        <w:t xml:space="preserve"> </w:t>
      </w:r>
      <w:r w:rsidRPr="00517573">
        <w:rPr>
          <w:bCs/>
          <w:color w:val="000000"/>
          <w:bdr w:val="none" w:sz="0" w:space="0" w:color="auto" w:frame="1"/>
          <w:lang w:val="uk-UA"/>
        </w:rPr>
        <w:t>(</w:t>
      </w:r>
      <w:r w:rsidRPr="00517573">
        <w:rPr>
          <w:bCs/>
          <w:i/>
          <w:color w:val="000000"/>
          <w:bdr w:val="none" w:sz="0" w:space="0" w:color="auto" w:frame="1"/>
          <w:lang w:val="uk-UA"/>
        </w:rPr>
        <w:t>далі</w:t>
      </w:r>
      <w:r w:rsidRPr="00517573"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="00796F71" w:rsidRPr="00517573">
        <w:rPr>
          <w:color w:val="000000"/>
          <w:bdr w:val="none" w:sz="0" w:space="0" w:color="auto" w:frame="1"/>
          <w:lang w:val="uk-UA"/>
        </w:rPr>
        <w:t>—</w:t>
      </w:r>
      <w:r w:rsidRPr="00517573">
        <w:rPr>
          <w:color w:val="000000"/>
          <w:bdr w:val="none" w:sz="0" w:space="0" w:color="auto" w:frame="1"/>
          <w:lang w:val="uk-UA"/>
        </w:rPr>
        <w:t xml:space="preserve"> </w:t>
      </w:r>
      <w:r w:rsidRPr="00517573">
        <w:rPr>
          <w:b/>
          <w:bCs/>
          <w:color w:val="000000"/>
          <w:bdr w:val="none" w:sz="0" w:space="0" w:color="auto" w:frame="1"/>
          <w:lang w:val="uk-UA"/>
        </w:rPr>
        <w:t>УЕП</w:t>
      </w:r>
      <w:r w:rsidRPr="00517573">
        <w:rPr>
          <w:bCs/>
          <w:color w:val="000000"/>
          <w:bdr w:val="none" w:sz="0" w:space="0" w:color="auto" w:frame="1"/>
          <w:lang w:val="uk-UA"/>
        </w:rPr>
        <w:t>)</w:t>
      </w:r>
      <w:r w:rsidRPr="00517573">
        <w:rPr>
          <w:color w:val="000000"/>
          <w:bdr w:val="none" w:sz="0" w:space="0" w:color="auto" w:frame="1"/>
          <w:lang w:val="uk-UA"/>
        </w:rPr>
        <w:t xml:space="preserve"> </w:t>
      </w:r>
      <w:r w:rsidR="00796F71" w:rsidRPr="00517573">
        <w:rPr>
          <w:color w:val="000000"/>
          <w:bdr w:val="none" w:sz="0" w:space="0" w:color="auto" w:frame="1"/>
          <w:lang w:val="uk-UA"/>
        </w:rPr>
        <w:t>—</w:t>
      </w:r>
      <w:r w:rsidRPr="00517573">
        <w:rPr>
          <w:color w:val="000000"/>
          <w:bdr w:val="none" w:sz="0" w:space="0" w:color="auto" w:frame="1"/>
          <w:lang w:val="uk-UA"/>
        </w:rPr>
        <w:t xml:space="preserve"> електронний підпис, створений за результатом криптографічного перетворення електронних даних, з якими пов’язаний цей електронний підпис, з використанням засобу удосконаленого електронного підпису та особистого ключа, однозначно пов’язаного з </w:t>
      </w:r>
      <w:proofErr w:type="spellStart"/>
      <w:r w:rsidRPr="00517573">
        <w:rPr>
          <w:color w:val="000000"/>
          <w:bdr w:val="none" w:sz="0" w:space="0" w:color="auto" w:frame="1"/>
          <w:lang w:val="uk-UA"/>
        </w:rPr>
        <w:t>підписувачем</w:t>
      </w:r>
      <w:proofErr w:type="spellEnd"/>
      <w:r w:rsidR="00C8150A" w:rsidRPr="00517573">
        <w:rPr>
          <w:color w:val="000000"/>
          <w:bdr w:val="none" w:sz="0" w:space="0" w:color="auto" w:frame="1"/>
          <w:lang w:val="uk-UA"/>
        </w:rPr>
        <w:t xml:space="preserve">; </w:t>
      </w:r>
      <w:r w:rsidRPr="00517573">
        <w:rPr>
          <w:color w:val="000000"/>
          <w:bdr w:val="none" w:sz="0" w:space="0" w:color="auto" w:frame="1"/>
          <w:lang w:val="uk-UA"/>
        </w:rPr>
        <w:t xml:space="preserve">дає змогу здійснити електронну ідентифікацію </w:t>
      </w:r>
      <w:proofErr w:type="spellStart"/>
      <w:r w:rsidRPr="00517573">
        <w:rPr>
          <w:color w:val="000000"/>
          <w:bdr w:val="none" w:sz="0" w:space="0" w:color="auto" w:frame="1"/>
          <w:lang w:val="uk-UA"/>
        </w:rPr>
        <w:t>підписувача</w:t>
      </w:r>
      <w:proofErr w:type="spellEnd"/>
      <w:r w:rsidRPr="00517573">
        <w:rPr>
          <w:color w:val="000000"/>
          <w:bdr w:val="none" w:sz="0" w:space="0" w:color="auto" w:frame="1"/>
          <w:lang w:val="uk-UA"/>
        </w:rPr>
        <w:t xml:space="preserve"> та виявити порушення цілісності електронних даних, з якими пов’язаний цей електронний підпис.</w:t>
      </w:r>
    </w:p>
    <w:p w14:paraId="50AE7332" w14:textId="6AD38335" w:rsidR="0031552A" w:rsidRPr="00517573" w:rsidRDefault="0031552A" w:rsidP="00B7517F">
      <w:pPr>
        <w:pStyle w:val="rvps2"/>
        <w:shd w:val="clear" w:color="auto" w:fill="FFFFFF"/>
        <w:tabs>
          <w:tab w:val="left" w:pos="851"/>
          <w:tab w:val="left" w:pos="993"/>
        </w:tabs>
        <w:spacing w:after="120"/>
        <w:ind w:firstLine="567"/>
        <w:jc w:val="both"/>
        <w:rPr>
          <w:color w:val="000000"/>
          <w:shd w:val="clear" w:color="auto" w:fill="FFFFFF"/>
          <w:lang w:val="uk-UA"/>
        </w:rPr>
      </w:pPr>
      <w:r w:rsidRPr="00517573">
        <w:rPr>
          <w:rFonts w:eastAsiaTheme="minorHAnsi"/>
          <w:lang w:val="uk-UA" w:eastAsia="en-US"/>
        </w:rPr>
        <w:t>Інші терміни Положенн</w:t>
      </w:r>
      <w:r w:rsidR="00C8150A" w:rsidRPr="00517573">
        <w:rPr>
          <w:rFonts w:eastAsiaTheme="minorHAnsi"/>
          <w:lang w:val="uk-UA" w:eastAsia="en-US"/>
        </w:rPr>
        <w:t>я</w:t>
      </w:r>
      <w:r w:rsidRPr="00517573">
        <w:rPr>
          <w:rFonts w:eastAsiaTheme="minorHAnsi"/>
          <w:lang w:val="uk-UA" w:eastAsia="en-US"/>
        </w:rPr>
        <w:t xml:space="preserve"> використовують </w:t>
      </w:r>
      <w:r w:rsidR="00C8150A" w:rsidRPr="00517573">
        <w:rPr>
          <w:rFonts w:eastAsiaTheme="minorHAnsi"/>
          <w:lang w:val="uk-UA" w:eastAsia="en-US"/>
        </w:rPr>
        <w:t>у</w:t>
      </w:r>
      <w:r w:rsidRPr="00517573">
        <w:rPr>
          <w:rFonts w:eastAsiaTheme="minorHAnsi"/>
          <w:lang w:val="uk-UA" w:eastAsia="en-US"/>
        </w:rPr>
        <w:t xml:space="preserve"> значеннях, </w:t>
      </w:r>
      <w:r w:rsidRPr="00517573">
        <w:rPr>
          <w:color w:val="000000"/>
          <w:shd w:val="clear" w:color="auto" w:fill="FFFFFF"/>
          <w:lang w:val="uk-UA"/>
        </w:rPr>
        <w:t>визначених законодавством України.</w:t>
      </w:r>
    </w:p>
    <w:p w14:paraId="0A0D4F41" w14:textId="02C7CAF2" w:rsidR="000F16F4" w:rsidRPr="00517573" w:rsidRDefault="00E03EDC" w:rsidP="00B7517F">
      <w:pPr>
        <w:pStyle w:val="rvps2"/>
        <w:shd w:val="clear" w:color="auto" w:fill="FFFFFF"/>
        <w:tabs>
          <w:tab w:val="left" w:pos="851"/>
          <w:tab w:val="left" w:pos="993"/>
        </w:tabs>
        <w:spacing w:before="0" w:after="120"/>
        <w:ind w:firstLine="567"/>
        <w:jc w:val="both"/>
        <w:rPr>
          <w:color w:val="000000"/>
          <w:shd w:val="clear" w:color="auto" w:fill="FFFFFF"/>
          <w:lang w:val="uk-UA"/>
        </w:rPr>
      </w:pPr>
      <w:r w:rsidRPr="00517573">
        <w:rPr>
          <w:color w:val="000000"/>
          <w:shd w:val="clear" w:color="auto" w:fill="FFFFFF"/>
          <w:lang w:val="uk-UA"/>
        </w:rPr>
        <w:t>1.2</w:t>
      </w:r>
      <w:r w:rsidR="00C8150A" w:rsidRPr="00517573">
        <w:rPr>
          <w:color w:val="000000"/>
          <w:shd w:val="clear" w:color="auto" w:fill="FFFFFF"/>
          <w:lang w:val="uk-UA"/>
        </w:rPr>
        <w:t>. </w:t>
      </w:r>
      <w:r w:rsidR="000F16F4" w:rsidRPr="00517573">
        <w:rPr>
          <w:color w:val="000000"/>
          <w:shd w:val="clear" w:color="auto" w:fill="FFFFFF"/>
          <w:lang w:val="uk-UA"/>
        </w:rPr>
        <w:t xml:space="preserve">Це Положення про </w:t>
      </w:r>
      <w:r w:rsidR="00EF3817" w:rsidRPr="00517573">
        <w:rPr>
          <w:color w:val="000000"/>
          <w:shd w:val="clear" w:color="auto" w:fill="FFFFFF"/>
          <w:lang w:val="uk-UA"/>
        </w:rPr>
        <w:t>альтернативні способи створення, пересилання і зберігання</w:t>
      </w:r>
      <w:r w:rsidR="00EF3817" w:rsidRPr="00517573">
        <w:rPr>
          <w:rFonts w:eastAsiaTheme="minorHAnsi"/>
          <w:lang w:val="uk-UA" w:eastAsia="en-US"/>
        </w:rPr>
        <w:t xml:space="preserve"> наказів (розпоряджень), повідомлень та інших документів з питань трудових відносин </w:t>
      </w:r>
      <w:r w:rsidR="00C8150A" w:rsidRPr="00517573">
        <w:rPr>
          <w:rFonts w:eastAsiaTheme="minorHAnsi"/>
          <w:lang w:val="uk-UA" w:eastAsia="en-US"/>
        </w:rPr>
        <w:t>у</w:t>
      </w:r>
      <w:r w:rsidR="000F16F4" w:rsidRPr="00517573">
        <w:rPr>
          <w:rFonts w:eastAsiaTheme="minorHAnsi"/>
          <w:lang w:val="uk-UA" w:eastAsia="en-US"/>
        </w:rPr>
        <w:t xml:space="preserve"> </w:t>
      </w:r>
      <w:r w:rsidR="000F16F4" w:rsidRPr="00517573">
        <w:rPr>
          <w:rFonts w:eastAsiaTheme="minorHAnsi"/>
          <w:bCs/>
          <w:lang w:val="uk-UA" w:eastAsia="en-US"/>
        </w:rPr>
        <w:t xml:space="preserve">ТОВАРИСТВІ З ОБМЕЖЕНОЮ ВІДПОВІДАЛЬНІСТЮ </w:t>
      </w:r>
      <w:r w:rsidR="00796F71" w:rsidRPr="00517573">
        <w:rPr>
          <w:rFonts w:eastAsia="Verdana"/>
          <w:color w:val="1D1D1B"/>
          <w:lang w:val="uk-UA"/>
        </w:rPr>
        <w:t>«</w:t>
      </w:r>
      <w:r w:rsidR="005C52EC" w:rsidRPr="00517573">
        <w:rPr>
          <w:rFonts w:eastAsiaTheme="minorHAnsi"/>
          <w:lang w:val="uk-UA" w:eastAsia="en-US"/>
        </w:rPr>
        <w:t>_____________</w:t>
      </w:r>
      <w:r w:rsidR="00796F71" w:rsidRPr="00517573">
        <w:rPr>
          <w:rFonts w:eastAsia="Verdana"/>
          <w:color w:val="1D1D1B"/>
          <w:lang w:val="uk-UA"/>
        </w:rPr>
        <w:t>»</w:t>
      </w:r>
      <w:r w:rsidR="000F16F4" w:rsidRPr="00517573">
        <w:rPr>
          <w:rFonts w:eastAsiaTheme="minorHAnsi"/>
          <w:lang w:val="uk-UA" w:eastAsia="en-US"/>
        </w:rPr>
        <w:t xml:space="preserve"> (</w:t>
      </w:r>
      <w:r w:rsidR="000F16F4" w:rsidRPr="00517573">
        <w:rPr>
          <w:rFonts w:eastAsiaTheme="minorHAnsi"/>
          <w:i/>
          <w:lang w:val="uk-UA" w:eastAsia="en-US"/>
        </w:rPr>
        <w:t>далі</w:t>
      </w:r>
      <w:r w:rsidR="000F16F4" w:rsidRPr="00517573">
        <w:rPr>
          <w:rFonts w:eastAsiaTheme="minorHAnsi"/>
          <w:lang w:val="uk-UA" w:eastAsia="en-US"/>
        </w:rPr>
        <w:t xml:space="preserve"> </w:t>
      </w:r>
      <w:r w:rsidR="00796F71" w:rsidRPr="00517573">
        <w:rPr>
          <w:rFonts w:eastAsiaTheme="minorHAnsi"/>
          <w:lang w:val="uk-UA" w:eastAsia="en-US"/>
        </w:rPr>
        <w:t>—</w:t>
      </w:r>
      <w:r w:rsidR="000F16F4" w:rsidRPr="00517573">
        <w:rPr>
          <w:rFonts w:eastAsiaTheme="minorHAnsi"/>
          <w:lang w:val="uk-UA" w:eastAsia="en-US"/>
        </w:rPr>
        <w:t xml:space="preserve"> </w:t>
      </w:r>
      <w:r w:rsidR="000F16F4" w:rsidRPr="00517573">
        <w:rPr>
          <w:rFonts w:eastAsiaTheme="minorHAnsi"/>
          <w:b/>
          <w:lang w:val="uk-UA" w:eastAsia="en-US"/>
        </w:rPr>
        <w:t>Положення</w:t>
      </w:r>
      <w:r w:rsidR="000F16F4" w:rsidRPr="00517573">
        <w:rPr>
          <w:rFonts w:eastAsiaTheme="minorHAnsi"/>
          <w:lang w:val="uk-UA" w:eastAsia="en-US"/>
        </w:rPr>
        <w:t xml:space="preserve">) регулює загальний порядок підготовки </w:t>
      </w:r>
      <w:r w:rsidR="00C8150A" w:rsidRPr="00517573">
        <w:rPr>
          <w:rFonts w:eastAsiaTheme="minorHAnsi"/>
          <w:lang w:val="uk-UA" w:eastAsia="en-US"/>
        </w:rPr>
        <w:t>й</w:t>
      </w:r>
      <w:r w:rsidR="000F16F4" w:rsidRPr="00517573">
        <w:rPr>
          <w:rFonts w:eastAsiaTheme="minorHAnsi"/>
          <w:lang w:val="uk-UA" w:eastAsia="en-US"/>
        </w:rPr>
        <w:t xml:space="preserve"> оформлення </w:t>
      </w:r>
      <w:r w:rsidR="0078602F" w:rsidRPr="00517573">
        <w:rPr>
          <w:rFonts w:eastAsiaTheme="minorHAnsi"/>
          <w:bCs/>
          <w:lang w:val="uk-UA" w:eastAsia="en-US"/>
        </w:rPr>
        <w:t>документів з питань трудових відносин</w:t>
      </w:r>
      <w:r w:rsidR="000F16F4" w:rsidRPr="00517573">
        <w:rPr>
          <w:rFonts w:eastAsiaTheme="minorHAnsi"/>
          <w:lang w:val="uk-UA" w:eastAsia="en-US"/>
        </w:rPr>
        <w:t xml:space="preserve">, організацію </w:t>
      </w:r>
      <w:r w:rsidR="00EE0D18" w:rsidRPr="00517573">
        <w:rPr>
          <w:rFonts w:eastAsiaTheme="minorHAnsi"/>
          <w:lang w:val="uk-UA" w:eastAsia="en-US"/>
        </w:rPr>
        <w:t>їх</w:t>
      </w:r>
      <w:r w:rsidR="000F16F4" w:rsidRPr="00517573">
        <w:rPr>
          <w:rFonts w:eastAsiaTheme="minorHAnsi"/>
          <w:lang w:val="uk-UA" w:eastAsia="en-US"/>
        </w:rPr>
        <w:t xml:space="preserve"> документообігу, а також порядок систематизації та зберігання</w:t>
      </w:r>
      <w:r w:rsidR="00C56886" w:rsidRPr="00517573">
        <w:rPr>
          <w:rFonts w:eastAsiaTheme="minorHAnsi"/>
          <w:lang w:val="uk-UA" w:eastAsia="en-US"/>
        </w:rPr>
        <w:t xml:space="preserve"> </w:t>
      </w:r>
      <w:r w:rsidR="00C56886" w:rsidRPr="00517573">
        <w:rPr>
          <w:rFonts w:eastAsiaTheme="minorHAnsi"/>
          <w:bCs/>
          <w:lang w:val="uk-UA" w:eastAsia="en-US"/>
        </w:rPr>
        <w:t>документів з питань трудових відносин</w:t>
      </w:r>
      <w:r w:rsidR="000F16F4" w:rsidRPr="00517573">
        <w:rPr>
          <w:rFonts w:eastAsiaTheme="minorHAnsi"/>
          <w:lang w:val="uk-UA" w:eastAsia="en-US"/>
        </w:rPr>
        <w:t xml:space="preserve"> у </w:t>
      </w:r>
      <w:r w:rsidR="000F16F4" w:rsidRPr="00517573">
        <w:rPr>
          <w:rFonts w:eastAsiaTheme="minorHAnsi"/>
          <w:bCs/>
          <w:lang w:val="uk-UA" w:eastAsia="en-US"/>
        </w:rPr>
        <w:t>Товаристві з обмеженою відповідальністю «</w:t>
      </w:r>
      <w:r w:rsidR="005C52EC" w:rsidRPr="00517573">
        <w:rPr>
          <w:rFonts w:eastAsiaTheme="minorHAnsi"/>
          <w:bCs/>
          <w:lang w:val="uk-UA" w:eastAsia="en-US"/>
        </w:rPr>
        <w:t>___________</w:t>
      </w:r>
      <w:r w:rsidR="000F16F4" w:rsidRPr="00517573">
        <w:rPr>
          <w:rFonts w:eastAsiaTheme="minorHAnsi"/>
          <w:bCs/>
          <w:lang w:val="uk-UA" w:eastAsia="en-US"/>
        </w:rPr>
        <w:t>»</w:t>
      </w:r>
      <w:r w:rsidR="000F16F4" w:rsidRPr="00517573">
        <w:rPr>
          <w:rFonts w:eastAsiaTheme="minorHAnsi"/>
          <w:lang w:val="uk-UA" w:eastAsia="en-US"/>
        </w:rPr>
        <w:t xml:space="preserve"> (</w:t>
      </w:r>
      <w:r w:rsidR="000F16F4" w:rsidRPr="00517573">
        <w:rPr>
          <w:rFonts w:eastAsiaTheme="minorHAnsi"/>
          <w:i/>
          <w:lang w:val="uk-UA" w:eastAsia="en-US"/>
        </w:rPr>
        <w:t xml:space="preserve">далі </w:t>
      </w:r>
      <w:r w:rsidR="00796F71" w:rsidRPr="00517573">
        <w:rPr>
          <w:rFonts w:eastAsiaTheme="minorHAnsi"/>
          <w:lang w:val="uk-UA" w:eastAsia="en-US"/>
        </w:rPr>
        <w:t>—</w:t>
      </w:r>
      <w:r w:rsidR="000F16F4" w:rsidRPr="00517573">
        <w:rPr>
          <w:rFonts w:eastAsiaTheme="minorHAnsi"/>
          <w:lang w:val="uk-UA" w:eastAsia="en-US"/>
        </w:rPr>
        <w:t xml:space="preserve"> </w:t>
      </w:r>
      <w:r w:rsidR="000F16F4" w:rsidRPr="00517573">
        <w:rPr>
          <w:b/>
          <w:bCs/>
          <w:color w:val="000000"/>
          <w:shd w:val="clear" w:color="auto" w:fill="FFFFFF"/>
          <w:lang w:val="uk-UA"/>
        </w:rPr>
        <w:t>Товариство</w:t>
      </w:r>
      <w:r w:rsidR="000F16F4" w:rsidRPr="00517573">
        <w:rPr>
          <w:color w:val="000000"/>
          <w:shd w:val="clear" w:color="auto" w:fill="FFFFFF"/>
          <w:lang w:val="uk-UA"/>
        </w:rPr>
        <w:t>).</w:t>
      </w:r>
    </w:p>
    <w:p w14:paraId="23863925" w14:textId="76310765" w:rsidR="00C260C7" w:rsidRPr="00517573" w:rsidRDefault="00C260C7" w:rsidP="00B7517F">
      <w:pPr>
        <w:pStyle w:val="rvps2"/>
        <w:shd w:val="clear" w:color="auto" w:fill="FFFFFF"/>
        <w:tabs>
          <w:tab w:val="left" w:pos="851"/>
          <w:tab w:val="left" w:pos="993"/>
        </w:tabs>
        <w:spacing w:before="0" w:after="120"/>
        <w:ind w:firstLine="567"/>
        <w:jc w:val="both"/>
        <w:rPr>
          <w:color w:val="000000"/>
          <w:shd w:val="clear" w:color="auto" w:fill="FFFFFF"/>
          <w:lang w:val="uk-UA"/>
        </w:rPr>
      </w:pPr>
      <w:r w:rsidRPr="00517573">
        <w:rPr>
          <w:color w:val="000000"/>
          <w:shd w:val="clear" w:color="auto" w:fill="FFFFFF"/>
          <w:lang w:val="uk-UA"/>
        </w:rPr>
        <w:t>1.</w:t>
      </w:r>
      <w:r w:rsidR="001579DC" w:rsidRPr="00517573">
        <w:rPr>
          <w:color w:val="000000"/>
          <w:shd w:val="clear" w:color="auto" w:fill="FFFFFF"/>
          <w:lang w:val="uk-UA"/>
        </w:rPr>
        <w:t>3</w:t>
      </w:r>
      <w:r w:rsidR="00C8150A" w:rsidRPr="00517573">
        <w:rPr>
          <w:color w:val="000000"/>
          <w:shd w:val="clear" w:color="auto" w:fill="FFFFFF"/>
          <w:lang w:val="uk-UA"/>
        </w:rPr>
        <w:t>. </w:t>
      </w:r>
      <w:r w:rsidRPr="00517573">
        <w:rPr>
          <w:color w:val="000000"/>
          <w:shd w:val="clear" w:color="auto" w:fill="FFFFFF"/>
          <w:lang w:val="uk-UA"/>
        </w:rPr>
        <w:t>Це Положення розроблене на підставі Кодексу законів про працю України</w:t>
      </w:r>
      <w:r w:rsidR="00CF54CA" w:rsidRPr="00517573">
        <w:rPr>
          <w:color w:val="000000"/>
          <w:shd w:val="clear" w:color="auto" w:fill="FFFFFF"/>
          <w:lang w:val="uk-UA"/>
        </w:rPr>
        <w:t>,</w:t>
      </w:r>
      <w:r w:rsidRPr="00517573">
        <w:rPr>
          <w:rFonts w:eastAsiaTheme="minorHAnsi"/>
          <w:lang w:val="uk-UA" w:eastAsia="en-US"/>
        </w:rPr>
        <w:t xml:space="preserve"> Закону України </w:t>
      </w:r>
      <w:r w:rsidR="00796F71" w:rsidRPr="00517573">
        <w:rPr>
          <w:rFonts w:eastAsia="Verdana"/>
          <w:color w:val="1D1D1B"/>
          <w:lang w:val="uk-UA"/>
        </w:rPr>
        <w:t>«</w:t>
      </w:r>
      <w:r w:rsidRPr="00517573">
        <w:rPr>
          <w:rFonts w:eastAsiaTheme="minorHAnsi"/>
          <w:lang w:val="uk-UA" w:eastAsia="en-US"/>
        </w:rPr>
        <w:t>Про організацію трудових відносин в умовах воєнного стану</w:t>
      </w:r>
      <w:r w:rsidR="00796F71" w:rsidRPr="00517573">
        <w:rPr>
          <w:rFonts w:eastAsia="Verdana"/>
          <w:color w:val="1D1D1B"/>
          <w:lang w:val="uk-UA"/>
        </w:rPr>
        <w:t>»</w:t>
      </w:r>
      <w:r w:rsidR="00CF54CA" w:rsidRPr="00517573">
        <w:rPr>
          <w:rFonts w:eastAsiaTheme="minorHAnsi"/>
          <w:lang w:val="uk-UA" w:eastAsia="en-US"/>
        </w:rPr>
        <w:t xml:space="preserve">, </w:t>
      </w:r>
      <w:r w:rsidR="00643AB4" w:rsidRPr="00517573">
        <w:rPr>
          <w:color w:val="000000"/>
          <w:shd w:val="clear" w:color="auto" w:fill="FFFFFF"/>
          <w:lang w:val="uk-UA"/>
        </w:rPr>
        <w:t xml:space="preserve">Закону України </w:t>
      </w:r>
      <w:r w:rsidR="00796F71" w:rsidRPr="00517573">
        <w:rPr>
          <w:rFonts w:eastAsia="Verdana"/>
          <w:color w:val="1D1D1B"/>
          <w:lang w:val="uk-UA"/>
        </w:rPr>
        <w:t>«</w:t>
      </w:r>
      <w:r w:rsidR="00643AB4" w:rsidRPr="00517573">
        <w:rPr>
          <w:color w:val="000000"/>
          <w:shd w:val="clear" w:color="auto" w:fill="FFFFFF"/>
          <w:lang w:val="uk-UA"/>
        </w:rPr>
        <w:t>Про електронні документи та електронний документообіг</w:t>
      </w:r>
      <w:r w:rsidR="00796F71" w:rsidRPr="00517573">
        <w:rPr>
          <w:rFonts w:eastAsia="Verdana"/>
          <w:color w:val="1D1D1B"/>
          <w:lang w:val="uk-UA"/>
        </w:rPr>
        <w:t>»</w:t>
      </w:r>
      <w:r w:rsidR="00933EF1" w:rsidRPr="00517573">
        <w:rPr>
          <w:color w:val="000000"/>
          <w:shd w:val="clear" w:color="auto" w:fill="FFFFFF"/>
          <w:lang w:val="uk-UA"/>
        </w:rPr>
        <w:t xml:space="preserve">, </w:t>
      </w:r>
      <w:r w:rsidR="00933EF1" w:rsidRPr="00517573">
        <w:rPr>
          <w:bCs/>
          <w:color w:val="000000"/>
          <w:shd w:val="clear" w:color="auto" w:fill="FFFFFF"/>
          <w:lang w:val="uk-UA"/>
        </w:rPr>
        <w:t>Закону України</w:t>
      </w:r>
      <w:r w:rsidR="007648AA" w:rsidRPr="00517573">
        <w:rPr>
          <w:bCs/>
          <w:color w:val="000000"/>
          <w:shd w:val="clear" w:color="auto" w:fill="FFFFFF"/>
          <w:lang w:val="uk-UA"/>
        </w:rPr>
        <w:t xml:space="preserve"> </w:t>
      </w:r>
      <w:r w:rsidR="007648AA" w:rsidRPr="00517573">
        <w:rPr>
          <w:rFonts w:eastAsia="Verdana"/>
          <w:color w:val="1D1D1B"/>
          <w:lang w:val="uk-UA"/>
        </w:rPr>
        <w:t>«</w:t>
      </w:r>
      <w:r w:rsidR="00933EF1" w:rsidRPr="00517573">
        <w:rPr>
          <w:bCs/>
          <w:color w:val="000000"/>
          <w:shd w:val="clear" w:color="auto" w:fill="FFFFFF"/>
          <w:lang w:val="uk-UA"/>
        </w:rPr>
        <w:t>Про електронні довірчі послуги</w:t>
      </w:r>
      <w:r w:rsidR="00796F71" w:rsidRPr="00517573">
        <w:rPr>
          <w:rFonts w:eastAsia="Verdana"/>
          <w:color w:val="1D1D1B"/>
          <w:lang w:val="uk-UA"/>
        </w:rPr>
        <w:t>»</w:t>
      </w:r>
      <w:r w:rsidR="00933EF1" w:rsidRPr="00517573">
        <w:rPr>
          <w:bCs/>
          <w:color w:val="000000"/>
          <w:shd w:val="clear" w:color="auto" w:fill="FFFFFF"/>
          <w:lang w:val="uk-UA"/>
        </w:rPr>
        <w:t xml:space="preserve">, </w:t>
      </w:r>
      <w:r w:rsidR="00CF54CA" w:rsidRPr="00517573">
        <w:rPr>
          <w:color w:val="000000"/>
          <w:shd w:val="clear" w:color="auto" w:fill="FFFFFF"/>
          <w:lang w:val="uk-UA"/>
        </w:rPr>
        <w:t>Порядку роботи з електронними документами у діловодстві та їх підготовки до передавання на архівне зберігання</w:t>
      </w:r>
      <w:r w:rsidR="00C8150A" w:rsidRPr="00517573">
        <w:rPr>
          <w:color w:val="000000"/>
          <w:shd w:val="clear" w:color="auto" w:fill="FFFFFF"/>
          <w:lang w:val="uk-UA"/>
        </w:rPr>
        <w:t>,</w:t>
      </w:r>
      <w:r w:rsidR="00CF54CA" w:rsidRPr="00517573">
        <w:rPr>
          <w:color w:val="000000"/>
          <w:shd w:val="clear" w:color="auto" w:fill="FFFFFF"/>
          <w:lang w:val="uk-UA"/>
        </w:rPr>
        <w:t xml:space="preserve"> затвердженого наказом </w:t>
      </w:r>
      <w:r w:rsidR="00C8150A" w:rsidRPr="00517573">
        <w:rPr>
          <w:color w:val="000000"/>
          <w:shd w:val="clear" w:color="auto" w:fill="FFFFFF"/>
          <w:lang w:val="uk-UA"/>
        </w:rPr>
        <w:t>Мін’юсту № </w:t>
      </w:r>
      <w:r w:rsidR="00CF54CA" w:rsidRPr="00517573">
        <w:rPr>
          <w:color w:val="000000"/>
          <w:shd w:val="clear" w:color="auto" w:fill="FFFFFF"/>
          <w:lang w:val="uk-UA"/>
        </w:rPr>
        <w:t xml:space="preserve">1886/5 від 11.11.2014 </w:t>
      </w:r>
      <w:r w:rsidRPr="00517573">
        <w:rPr>
          <w:color w:val="000000"/>
          <w:shd w:val="clear" w:color="auto" w:fill="FFFFFF"/>
          <w:lang w:val="uk-UA"/>
        </w:rPr>
        <w:t>та інших нормативно-правових актів України.</w:t>
      </w:r>
    </w:p>
    <w:p w14:paraId="29C07F70" w14:textId="11855457" w:rsidR="00352A68" w:rsidRPr="00517573" w:rsidRDefault="00352A68" w:rsidP="00B7517F">
      <w:pPr>
        <w:pStyle w:val="rvps2"/>
        <w:shd w:val="clear" w:color="auto" w:fill="FFFFFF"/>
        <w:tabs>
          <w:tab w:val="left" w:pos="851"/>
          <w:tab w:val="left" w:pos="993"/>
        </w:tabs>
        <w:spacing w:before="0" w:after="120"/>
        <w:ind w:firstLine="567"/>
        <w:jc w:val="both"/>
        <w:rPr>
          <w:color w:val="000000"/>
          <w:shd w:val="clear" w:color="auto" w:fill="FFFFFF"/>
          <w:lang w:val="uk-UA"/>
        </w:rPr>
      </w:pPr>
      <w:r w:rsidRPr="00517573">
        <w:rPr>
          <w:color w:val="000000"/>
          <w:shd w:val="clear" w:color="auto" w:fill="FFFFFF"/>
          <w:lang w:val="uk-UA"/>
        </w:rPr>
        <w:t>1.</w:t>
      </w:r>
      <w:r w:rsidR="001579DC" w:rsidRPr="00517573">
        <w:rPr>
          <w:color w:val="000000"/>
          <w:shd w:val="clear" w:color="auto" w:fill="FFFFFF"/>
          <w:lang w:val="uk-UA"/>
        </w:rPr>
        <w:t>4</w:t>
      </w:r>
      <w:r w:rsidR="00C8150A" w:rsidRPr="00517573">
        <w:rPr>
          <w:color w:val="000000"/>
          <w:shd w:val="clear" w:color="auto" w:fill="FFFFFF"/>
          <w:lang w:val="uk-UA"/>
        </w:rPr>
        <w:t>. </w:t>
      </w:r>
      <w:r w:rsidR="008265F7" w:rsidRPr="00517573">
        <w:rPr>
          <w:color w:val="000000"/>
          <w:shd w:val="clear" w:color="auto" w:fill="FFFFFF"/>
          <w:lang w:val="uk-UA"/>
        </w:rPr>
        <w:t>Передумовою для з</w:t>
      </w:r>
      <w:r w:rsidRPr="00517573">
        <w:rPr>
          <w:color w:val="000000"/>
          <w:shd w:val="clear" w:color="auto" w:fill="FFFFFF"/>
          <w:lang w:val="uk-UA"/>
        </w:rPr>
        <w:t xml:space="preserve">атвердження цього Положення </w:t>
      </w:r>
      <w:r w:rsidR="008265F7" w:rsidRPr="00517573">
        <w:rPr>
          <w:color w:val="000000"/>
          <w:shd w:val="clear" w:color="auto" w:fill="FFFFFF"/>
          <w:lang w:val="uk-UA"/>
        </w:rPr>
        <w:t xml:space="preserve">є </w:t>
      </w:r>
      <w:r w:rsidR="00D510EF" w:rsidRPr="00517573">
        <w:rPr>
          <w:color w:val="000000"/>
          <w:shd w:val="clear" w:color="auto" w:fill="FFFFFF"/>
          <w:lang w:val="uk-UA"/>
        </w:rPr>
        <w:t>запровадження</w:t>
      </w:r>
      <w:r w:rsidR="008265F7" w:rsidRPr="00517573">
        <w:rPr>
          <w:color w:val="000000"/>
          <w:shd w:val="clear" w:color="auto" w:fill="FFFFFF"/>
          <w:lang w:val="uk-UA"/>
        </w:rPr>
        <w:t xml:space="preserve"> воєнного стану на території України. Відповідно до </w:t>
      </w:r>
      <w:r w:rsidR="00F50975" w:rsidRPr="00517573">
        <w:rPr>
          <w:color w:val="000000"/>
          <w:shd w:val="clear" w:color="auto" w:fill="FFFFFF"/>
          <w:lang w:val="uk-UA"/>
        </w:rPr>
        <w:t>ч</w:t>
      </w:r>
      <w:r w:rsidR="00D510EF" w:rsidRPr="00517573">
        <w:rPr>
          <w:color w:val="000000"/>
          <w:shd w:val="clear" w:color="auto" w:fill="FFFFFF"/>
          <w:lang w:val="uk-UA"/>
        </w:rPr>
        <w:t xml:space="preserve">. 2 ст. 7 </w:t>
      </w:r>
      <w:r w:rsidR="008710E9" w:rsidRPr="00517573">
        <w:rPr>
          <w:color w:val="000000"/>
          <w:shd w:val="clear" w:color="auto" w:fill="FFFFFF"/>
          <w:lang w:val="uk-UA"/>
        </w:rPr>
        <w:t xml:space="preserve">Закону України </w:t>
      </w:r>
      <w:r w:rsidR="00796F71" w:rsidRPr="00517573">
        <w:rPr>
          <w:rFonts w:eastAsia="Verdana"/>
          <w:color w:val="1D1D1B"/>
          <w:lang w:val="uk-UA"/>
        </w:rPr>
        <w:t>«</w:t>
      </w:r>
      <w:r w:rsidR="008710E9" w:rsidRPr="00517573">
        <w:rPr>
          <w:color w:val="000000"/>
          <w:shd w:val="clear" w:color="auto" w:fill="FFFFFF"/>
          <w:lang w:val="uk-UA"/>
        </w:rPr>
        <w:t>Про організацію трудових відносин в умовах воєнного стану</w:t>
      </w:r>
      <w:r w:rsidR="00796F71" w:rsidRPr="00517573">
        <w:rPr>
          <w:rFonts w:eastAsia="Verdana"/>
          <w:color w:val="1D1D1B"/>
          <w:lang w:val="uk-UA"/>
        </w:rPr>
        <w:t>»</w:t>
      </w:r>
      <w:r w:rsidR="008265F7" w:rsidRPr="00517573">
        <w:rPr>
          <w:color w:val="000000"/>
          <w:shd w:val="clear" w:color="auto" w:fill="FFFFFF"/>
          <w:lang w:val="uk-UA"/>
        </w:rPr>
        <w:t xml:space="preserve"> </w:t>
      </w:r>
      <w:r w:rsidRPr="00517573">
        <w:rPr>
          <w:color w:val="000000"/>
          <w:shd w:val="clear" w:color="auto" w:fill="FFFFFF"/>
          <w:lang w:val="uk-UA"/>
        </w:rPr>
        <w:t xml:space="preserve">у період дії воєнного стану сторони трудового договору можуть домовитися про альтернативні способи створення, пересилання і зберігання наказів (розпоряджень) роботодавця, повідомлень та інших документів з питань трудових відносин </w:t>
      </w:r>
      <w:r w:rsidR="00C8150A" w:rsidRPr="00517573">
        <w:rPr>
          <w:color w:val="000000"/>
          <w:shd w:val="clear" w:color="auto" w:fill="FFFFFF"/>
          <w:lang w:val="uk-UA"/>
        </w:rPr>
        <w:t xml:space="preserve">і </w:t>
      </w:r>
      <w:r w:rsidRPr="00517573">
        <w:rPr>
          <w:color w:val="000000"/>
          <w:shd w:val="clear" w:color="auto" w:fill="FFFFFF"/>
          <w:lang w:val="uk-UA"/>
        </w:rPr>
        <w:t>про будь-який інший доступний спосіб електронної комунікації, який обрано за згодою між роботодавцем та працівником.</w:t>
      </w:r>
    </w:p>
    <w:p w14:paraId="0E0AFF10" w14:textId="21999F40" w:rsidR="008710E9" w:rsidRPr="00517573" w:rsidRDefault="008710E9" w:rsidP="00B7517F">
      <w:pPr>
        <w:pStyle w:val="rvps2"/>
        <w:shd w:val="clear" w:color="auto" w:fill="FFFFFF"/>
        <w:tabs>
          <w:tab w:val="left" w:pos="851"/>
          <w:tab w:val="left" w:pos="993"/>
        </w:tabs>
        <w:spacing w:before="0" w:after="120"/>
        <w:ind w:firstLine="567"/>
        <w:jc w:val="both"/>
        <w:rPr>
          <w:color w:val="000000"/>
          <w:shd w:val="clear" w:color="auto" w:fill="FFFFFF"/>
          <w:lang w:val="uk-UA"/>
        </w:rPr>
      </w:pPr>
      <w:r w:rsidRPr="00517573">
        <w:rPr>
          <w:color w:val="000000"/>
          <w:shd w:val="clear" w:color="auto" w:fill="FFFFFF"/>
          <w:lang w:val="uk-UA"/>
        </w:rPr>
        <w:t>1.</w:t>
      </w:r>
      <w:r w:rsidR="001579DC" w:rsidRPr="00517573">
        <w:rPr>
          <w:color w:val="000000"/>
          <w:shd w:val="clear" w:color="auto" w:fill="FFFFFF"/>
          <w:lang w:val="uk-UA"/>
        </w:rPr>
        <w:t>5</w:t>
      </w:r>
      <w:r w:rsidR="00C8150A" w:rsidRPr="00517573">
        <w:rPr>
          <w:color w:val="000000"/>
          <w:shd w:val="clear" w:color="auto" w:fill="FFFFFF"/>
          <w:lang w:val="uk-UA"/>
        </w:rPr>
        <w:t>. </w:t>
      </w:r>
      <w:r w:rsidR="00BB38F4" w:rsidRPr="00517573">
        <w:rPr>
          <w:color w:val="000000"/>
          <w:shd w:val="clear" w:color="auto" w:fill="FFFFFF"/>
          <w:lang w:val="uk-UA"/>
        </w:rPr>
        <w:t xml:space="preserve">Товариство </w:t>
      </w:r>
      <w:r w:rsidR="00BC0CD8" w:rsidRPr="00517573">
        <w:rPr>
          <w:color w:val="000000"/>
          <w:shd w:val="clear" w:color="auto" w:fill="FFFFFF"/>
          <w:lang w:val="uk-UA"/>
        </w:rPr>
        <w:t xml:space="preserve">вирішило </w:t>
      </w:r>
      <w:r w:rsidR="00BB38F4" w:rsidRPr="00517573">
        <w:rPr>
          <w:color w:val="000000"/>
          <w:shd w:val="clear" w:color="auto" w:fill="FFFFFF"/>
          <w:lang w:val="uk-UA"/>
        </w:rPr>
        <w:t xml:space="preserve">за умови отримання згоди працівника </w:t>
      </w:r>
      <w:r w:rsidR="00CF0D3F" w:rsidRPr="00517573">
        <w:rPr>
          <w:color w:val="000000"/>
          <w:shd w:val="clear" w:color="auto" w:fill="FFFFFF"/>
          <w:lang w:val="uk-UA"/>
        </w:rPr>
        <w:t>створювати, пересилати і зберігати</w:t>
      </w:r>
      <w:r w:rsidR="002736FD" w:rsidRPr="00517573">
        <w:rPr>
          <w:color w:val="000000"/>
          <w:shd w:val="clear" w:color="auto" w:fill="FFFFFF"/>
          <w:lang w:val="uk-UA"/>
        </w:rPr>
        <w:t xml:space="preserve"> </w:t>
      </w:r>
      <w:r w:rsidR="002736FD" w:rsidRPr="00517573">
        <w:rPr>
          <w:bCs/>
          <w:color w:val="000000"/>
          <w:shd w:val="clear" w:color="auto" w:fill="FFFFFF"/>
          <w:lang w:val="uk-UA"/>
        </w:rPr>
        <w:t>документи з питань трудових відносин</w:t>
      </w:r>
      <w:r w:rsidR="00CF0D3F" w:rsidRPr="00517573">
        <w:rPr>
          <w:color w:val="000000"/>
          <w:shd w:val="clear" w:color="auto" w:fill="FFFFFF"/>
          <w:lang w:val="uk-UA"/>
        </w:rPr>
        <w:t xml:space="preserve"> </w:t>
      </w:r>
      <w:r w:rsidR="002736FD" w:rsidRPr="00517573">
        <w:rPr>
          <w:color w:val="000000"/>
          <w:shd w:val="clear" w:color="auto" w:fill="FFFFFF"/>
          <w:lang w:val="uk-UA"/>
        </w:rPr>
        <w:t>в</w:t>
      </w:r>
      <w:r w:rsidR="00BC0CD8" w:rsidRPr="00517573">
        <w:rPr>
          <w:color w:val="000000"/>
          <w:shd w:val="clear" w:color="auto" w:fill="FFFFFF"/>
          <w:lang w:val="uk-UA"/>
        </w:rPr>
        <w:t xml:space="preserve"> онлайн-сервіс</w:t>
      </w:r>
      <w:r w:rsidR="002736FD" w:rsidRPr="00517573">
        <w:rPr>
          <w:color w:val="000000"/>
          <w:shd w:val="clear" w:color="auto" w:fill="FFFFFF"/>
          <w:lang w:val="uk-UA"/>
        </w:rPr>
        <w:t>і</w:t>
      </w:r>
      <w:r w:rsidR="00BC0CD8" w:rsidRPr="00517573">
        <w:rPr>
          <w:color w:val="000000"/>
          <w:shd w:val="clear" w:color="auto" w:fill="FFFFFF"/>
          <w:lang w:val="uk-UA"/>
        </w:rPr>
        <w:t xml:space="preserve"> електронного документообігу </w:t>
      </w:r>
      <w:r w:rsidR="00C8150A" w:rsidRPr="00517573">
        <w:rPr>
          <w:rFonts w:eastAsia="Verdana"/>
          <w:color w:val="1D1D1B"/>
          <w:lang w:val="uk-UA"/>
        </w:rPr>
        <w:t>«</w:t>
      </w:r>
      <w:r w:rsidR="00C8150A" w:rsidRPr="00517573">
        <w:rPr>
          <w:color w:val="000000"/>
          <w:bdr w:val="none" w:sz="0" w:space="0" w:color="auto" w:frame="1"/>
          <w:lang w:val="uk-UA"/>
        </w:rPr>
        <w:t>Вчасно</w:t>
      </w:r>
      <w:r w:rsidR="00C8150A" w:rsidRPr="00517573">
        <w:rPr>
          <w:rFonts w:eastAsia="Verdana"/>
          <w:color w:val="1D1D1B"/>
          <w:lang w:val="uk-UA"/>
        </w:rPr>
        <w:t>»</w:t>
      </w:r>
      <w:r w:rsidR="00CF0D3F" w:rsidRPr="00517573">
        <w:rPr>
          <w:color w:val="000000"/>
          <w:shd w:val="clear" w:color="auto" w:fill="FFFFFF"/>
          <w:lang w:val="uk-UA"/>
        </w:rPr>
        <w:t xml:space="preserve"> за посиланням </w:t>
      </w:r>
      <w:hyperlink r:id="rId11" w:history="1">
        <w:r w:rsidR="00CF0D3F" w:rsidRPr="00517573">
          <w:rPr>
            <w:rStyle w:val="a6"/>
            <w:shd w:val="clear" w:color="auto" w:fill="FFFFFF"/>
            <w:lang w:val="uk-UA"/>
          </w:rPr>
          <w:t>https://vchasno.ua</w:t>
        </w:r>
      </w:hyperlink>
      <w:r w:rsidR="00CF0D3F" w:rsidRPr="00517573">
        <w:rPr>
          <w:color w:val="000000"/>
          <w:shd w:val="clear" w:color="auto" w:fill="FFFFFF"/>
          <w:lang w:val="uk-UA"/>
        </w:rPr>
        <w:t xml:space="preserve">. </w:t>
      </w:r>
    </w:p>
    <w:p w14:paraId="0F84C281" w14:textId="2981E58F" w:rsidR="00FB7EF0" w:rsidRPr="00517573" w:rsidRDefault="00C201F3" w:rsidP="00B7517F">
      <w:pPr>
        <w:pStyle w:val="rvps2"/>
        <w:ind w:firstLine="567"/>
        <w:jc w:val="both"/>
        <w:rPr>
          <w:rFonts w:eastAsiaTheme="minorHAnsi"/>
          <w:bCs/>
          <w:lang w:val="uk-UA" w:eastAsia="en-US"/>
        </w:rPr>
      </w:pPr>
      <w:r w:rsidRPr="00517573">
        <w:rPr>
          <w:rFonts w:eastAsiaTheme="minorHAnsi"/>
          <w:lang w:val="uk-UA" w:eastAsia="en-US"/>
        </w:rPr>
        <w:t>1.</w:t>
      </w:r>
      <w:r w:rsidR="004D37FB" w:rsidRPr="00517573">
        <w:rPr>
          <w:rFonts w:eastAsiaTheme="minorHAnsi"/>
          <w:lang w:val="uk-UA" w:eastAsia="en-US"/>
        </w:rPr>
        <w:t>6</w:t>
      </w:r>
      <w:r w:rsidR="00C8150A" w:rsidRPr="00517573">
        <w:rPr>
          <w:rFonts w:eastAsiaTheme="minorHAnsi"/>
          <w:lang w:val="uk-UA" w:eastAsia="en-US"/>
        </w:rPr>
        <w:t>. </w:t>
      </w:r>
      <w:r w:rsidR="00FB7EF0" w:rsidRPr="00517573">
        <w:rPr>
          <w:rFonts w:eastAsiaTheme="minorHAnsi"/>
          <w:bCs/>
          <w:lang w:val="uk-UA" w:eastAsia="en-US"/>
        </w:rPr>
        <w:t xml:space="preserve">Товариство створює документи з питань трудових відносин </w:t>
      </w:r>
      <w:r w:rsidR="00C8150A" w:rsidRPr="00517573">
        <w:rPr>
          <w:rFonts w:eastAsiaTheme="minorHAnsi"/>
          <w:bCs/>
          <w:lang w:val="uk-UA" w:eastAsia="en-US"/>
        </w:rPr>
        <w:t xml:space="preserve">в </w:t>
      </w:r>
      <w:r w:rsidR="00FB7EF0" w:rsidRPr="00517573">
        <w:rPr>
          <w:rFonts w:eastAsiaTheme="minorHAnsi"/>
          <w:bCs/>
          <w:lang w:val="uk-UA" w:eastAsia="en-US"/>
        </w:rPr>
        <w:t>електронній формі</w:t>
      </w:r>
      <w:r w:rsidR="009C1CF1" w:rsidRPr="00517573">
        <w:rPr>
          <w:rFonts w:eastAsiaTheme="minorHAnsi"/>
          <w:bCs/>
          <w:lang w:val="uk-UA" w:eastAsia="en-US"/>
        </w:rPr>
        <w:t>.</w:t>
      </w:r>
      <w:r w:rsidR="00FB7EF0" w:rsidRPr="00517573">
        <w:rPr>
          <w:rFonts w:eastAsiaTheme="minorHAnsi"/>
          <w:bCs/>
          <w:lang w:val="uk-UA" w:eastAsia="en-US"/>
        </w:rPr>
        <w:t xml:space="preserve"> </w:t>
      </w:r>
      <w:r w:rsidR="00B61630" w:rsidRPr="00517573">
        <w:rPr>
          <w:rFonts w:eastAsiaTheme="minorHAnsi"/>
          <w:bCs/>
          <w:lang w:val="uk-UA" w:eastAsia="en-US"/>
        </w:rPr>
        <w:t>Водночас</w:t>
      </w:r>
      <w:r w:rsidR="00024FA3" w:rsidRPr="00517573">
        <w:rPr>
          <w:rFonts w:eastAsiaTheme="minorHAnsi"/>
          <w:bCs/>
          <w:lang w:val="uk-UA" w:eastAsia="en-US"/>
        </w:rPr>
        <w:t xml:space="preserve"> о</w:t>
      </w:r>
      <w:r w:rsidR="009C1CF1" w:rsidRPr="00517573">
        <w:rPr>
          <w:rFonts w:eastAsiaTheme="minorHAnsi"/>
          <w:bCs/>
          <w:lang w:val="uk-UA" w:eastAsia="en-US"/>
        </w:rPr>
        <w:t xml:space="preserve">ригіналом </w:t>
      </w:r>
      <w:r w:rsidR="00317D0E" w:rsidRPr="00517573">
        <w:rPr>
          <w:rFonts w:eastAsiaTheme="minorHAnsi"/>
          <w:bCs/>
          <w:lang w:val="uk-UA" w:eastAsia="en-US"/>
        </w:rPr>
        <w:t>ЕД</w:t>
      </w:r>
      <w:r w:rsidR="009C1CF1" w:rsidRPr="00517573">
        <w:rPr>
          <w:rFonts w:eastAsiaTheme="minorHAnsi"/>
          <w:bCs/>
          <w:lang w:val="uk-UA" w:eastAsia="en-US"/>
        </w:rPr>
        <w:t xml:space="preserve"> </w:t>
      </w:r>
      <w:r w:rsidR="00B61630" w:rsidRPr="00517573">
        <w:rPr>
          <w:rFonts w:eastAsiaTheme="minorHAnsi"/>
          <w:bCs/>
          <w:lang w:val="uk-UA" w:eastAsia="en-US"/>
        </w:rPr>
        <w:t xml:space="preserve">є </w:t>
      </w:r>
      <w:r w:rsidR="009C1CF1" w:rsidRPr="00517573">
        <w:rPr>
          <w:rFonts w:eastAsiaTheme="minorHAnsi"/>
          <w:bCs/>
          <w:lang w:val="uk-UA" w:eastAsia="en-US"/>
        </w:rPr>
        <w:t xml:space="preserve">електронний примірник документа з обов’язковими реквізитами, </w:t>
      </w:r>
      <w:r w:rsidR="00C8150A" w:rsidRPr="00517573">
        <w:rPr>
          <w:rFonts w:eastAsiaTheme="minorHAnsi"/>
          <w:bCs/>
          <w:lang w:val="uk-UA" w:eastAsia="en-US"/>
        </w:rPr>
        <w:t>зокрема</w:t>
      </w:r>
      <w:r w:rsidR="009C1CF1" w:rsidRPr="00517573">
        <w:rPr>
          <w:rFonts w:eastAsiaTheme="minorHAnsi"/>
          <w:bCs/>
          <w:lang w:val="uk-UA" w:eastAsia="en-US"/>
        </w:rPr>
        <w:t xml:space="preserve"> з електронним підписом або підписом, прирівняним до власноручного відповідно до</w:t>
      </w:r>
      <w:r w:rsidR="00796F71" w:rsidRPr="00517573">
        <w:rPr>
          <w:rFonts w:eastAsiaTheme="minorHAnsi"/>
          <w:bCs/>
          <w:lang w:val="uk-UA" w:eastAsia="en-US"/>
        </w:rPr>
        <w:t xml:space="preserve"> </w:t>
      </w:r>
      <w:r w:rsidR="009C1CF1" w:rsidRPr="00517573">
        <w:rPr>
          <w:rFonts w:eastAsiaTheme="minorHAnsi"/>
          <w:bCs/>
          <w:lang w:val="uk-UA" w:eastAsia="en-US"/>
        </w:rPr>
        <w:t>Закону України</w:t>
      </w:r>
      <w:r w:rsidR="00796F71" w:rsidRPr="00517573">
        <w:rPr>
          <w:rFonts w:eastAsiaTheme="minorHAnsi"/>
          <w:bCs/>
          <w:lang w:val="uk-UA" w:eastAsia="en-US"/>
        </w:rPr>
        <w:t xml:space="preserve"> </w:t>
      </w:r>
      <w:r w:rsidR="00796F71" w:rsidRPr="00517573">
        <w:rPr>
          <w:rFonts w:eastAsia="Verdana"/>
          <w:color w:val="1D1D1B"/>
          <w:lang w:val="uk-UA"/>
        </w:rPr>
        <w:t>«</w:t>
      </w:r>
      <w:r w:rsidR="009C1CF1" w:rsidRPr="00517573">
        <w:rPr>
          <w:rFonts w:eastAsiaTheme="minorHAnsi"/>
          <w:bCs/>
          <w:lang w:val="uk-UA" w:eastAsia="en-US"/>
        </w:rPr>
        <w:t>Про електронні довірчі послуги</w:t>
      </w:r>
      <w:r w:rsidR="00796F71" w:rsidRPr="00517573">
        <w:rPr>
          <w:rFonts w:eastAsia="Verdana"/>
          <w:color w:val="1D1D1B"/>
          <w:lang w:val="uk-UA"/>
        </w:rPr>
        <w:t>»</w:t>
      </w:r>
      <w:r w:rsidR="009C1CF1" w:rsidRPr="00517573">
        <w:rPr>
          <w:rFonts w:eastAsiaTheme="minorHAnsi"/>
          <w:bCs/>
          <w:lang w:val="uk-UA" w:eastAsia="en-US"/>
        </w:rPr>
        <w:t>.</w:t>
      </w:r>
      <w:r w:rsidR="00024FA3" w:rsidRPr="00517573">
        <w:rPr>
          <w:rFonts w:eastAsiaTheme="minorHAnsi"/>
          <w:bCs/>
          <w:lang w:val="uk-UA" w:eastAsia="en-US"/>
        </w:rPr>
        <w:t xml:space="preserve"> </w:t>
      </w:r>
      <w:r w:rsidR="009C1CF1" w:rsidRPr="00517573">
        <w:rPr>
          <w:rFonts w:eastAsiaTheme="minorHAnsi"/>
          <w:bCs/>
          <w:lang w:val="uk-UA" w:eastAsia="en-US"/>
        </w:rPr>
        <w:t xml:space="preserve">Це Положення не обмежує можливості створення </w:t>
      </w:r>
      <w:r w:rsidR="00AF1AE4" w:rsidRPr="00517573">
        <w:rPr>
          <w:rFonts w:eastAsiaTheme="minorHAnsi"/>
          <w:bCs/>
          <w:lang w:val="uk-UA" w:eastAsia="en-US"/>
        </w:rPr>
        <w:t xml:space="preserve">документів з питань трудових відносин </w:t>
      </w:r>
      <w:r w:rsidR="009C1CF1" w:rsidRPr="00517573">
        <w:rPr>
          <w:rFonts w:eastAsiaTheme="minorHAnsi"/>
          <w:bCs/>
          <w:lang w:val="uk-UA" w:eastAsia="en-US"/>
        </w:rPr>
        <w:t>у письмовій (паперовій) формі.</w:t>
      </w:r>
    </w:p>
    <w:p w14:paraId="293987A8" w14:textId="5FFB2B52" w:rsidR="00AC516C" w:rsidRPr="00517573" w:rsidRDefault="00AC516C" w:rsidP="00B7517F">
      <w:pPr>
        <w:pStyle w:val="rvps2"/>
        <w:ind w:firstLine="567"/>
        <w:contextualSpacing/>
        <w:jc w:val="both"/>
        <w:rPr>
          <w:rFonts w:eastAsiaTheme="minorHAnsi"/>
          <w:bCs/>
          <w:lang w:val="uk-UA" w:eastAsia="en-US"/>
        </w:rPr>
      </w:pPr>
      <w:r w:rsidRPr="00517573">
        <w:rPr>
          <w:rFonts w:eastAsiaTheme="minorHAnsi"/>
          <w:bCs/>
          <w:lang w:val="uk-UA" w:eastAsia="en-US"/>
        </w:rPr>
        <w:t>1.</w:t>
      </w:r>
      <w:r w:rsidR="001D33DC" w:rsidRPr="00517573">
        <w:rPr>
          <w:rFonts w:eastAsiaTheme="minorHAnsi"/>
          <w:bCs/>
          <w:lang w:val="uk-UA" w:eastAsia="en-US"/>
        </w:rPr>
        <w:t>7</w:t>
      </w:r>
      <w:r w:rsidRPr="00517573">
        <w:rPr>
          <w:rFonts w:eastAsiaTheme="minorHAnsi"/>
          <w:bCs/>
          <w:lang w:val="uk-UA" w:eastAsia="en-US"/>
        </w:rPr>
        <w:t>.</w:t>
      </w:r>
      <w:r w:rsidR="006876CB" w:rsidRPr="00517573">
        <w:rPr>
          <w:rFonts w:eastAsiaTheme="minorHAnsi"/>
          <w:bCs/>
          <w:lang w:val="uk-UA" w:eastAsia="en-US"/>
        </w:rPr>
        <w:t> </w:t>
      </w:r>
      <w:r w:rsidRPr="00517573">
        <w:rPr>
          <w:rFonts w:eastAsiaTheme="minorHAnsi"/>
          <w:bCs/>
          <w:lang w:val="uk-UA" w:eastAsia="en-US"/>
        </w:rPr>
        <w:t>Це Положення перегляда</w:t>
      </w:r>
      <w:r w:rsidR="006876CB" w:rsidRPr="00517573">
        <w:rPr>
          <w:rFonts w:eastAsiaTheme="minorHAnsi"/>
          <w:bCs/>
          <w:lang w:val="uk-UA" w:eastAsia="en-US"/>
        </w:rPr>
        <w:t>ють</w:t>
      </w:r>
      <w:r w:rsidRPr="00517573">
        <w:rPr>
          <w:rFonts w:eastAsiaTheme="minorHAnsi"/>
          <w:bCs/>
          <w:lang w:val="uk-UA" w:eastAsia="en-US"/>
        </w:rPr>
        <w:t xml:space="preserve"> у разі:</w:t>
      </w:r>
    </w:p>
    <w:p w14:paraId="1F15F553" w14:textId="77777777" w:rsidR="00AC516C" w:rsidRPr="00517573" w:rsidRDefault="00AC516C" w:rsidP="00B7517F">
      <w:pPr>
        <w:pStyle w:val="rvps2"/>
        <w:ind w:firstLine="567"/>
        <w:contextualSpacing/>
        <w:jc w:val="both"/>
        <w:rPr>
          <w:rFonts w:eastAsiaTheme="minorHAnsi"/>
          <w:bCs/>
          <w:lang w:val="uk-UA" w:eastAsia="en-US"/>
        </w:rPr>
      </w:pPr>
      <w:r w:rsidRPr="00517573">
        <w:rPr>
          <w:rFonts w:eastAsiaTheme="minorHAnsi"/>
          <w:bCs/>
          <w:lang w:val="uk-UA" w:eastAsia="en-US"/>
        </w:rPr>
        <w:t>-</w:t>
      </w:r>
      <w:r w:rsidRPr="00517573">
        <w:rPr>
          <w:rFonts w:eastAsiaTheme="minorHAnsi"/>
          <w:bCs/>
          <w:lang w:val="uk-UA" w:eastAsia="en-US"/>
        </w:rPr>
        <w:tab/>
        <w:t>зміни законодавчих та нормативно-правових актів;</w:t>
      </w:r>
    </w:p>
    <w:p w14:paraId="28713AF5" w14:textId="41B9C46D" w:rsidR="00AC516C" w:rsidRPr="00517573" w:rsidRDefault="00AC516C" w:rsidP="00B7517F">
      <w:pPr>
        <w:pStyle w:val="rvps2"/>
        <w:ind w:firstLine="567"/>
        <w:contextualSpacing/>
        <w:jc w:val="both"/>
        <w:rPr>
          <w:rFonts w:eastAsiaTheme="minorHAnsi"/>
          <w:bCs/>
          <w:lang w:val="uk-UA" w:eastAsia="en-US"/>
        </w:rPr>
      </w:pPr>
      <w:r w:rsidRPr="00517573">
        <w:rPr>
          <w:rFonts w:eastAsiaTheme="minorHAnsi"/>
          <w:bCs/>
          <w:lang w:val="uk-UA" w:eastAsia="en-US"/>
        </w:rPr>
        <w:t>-</w:t>
      </w:r>
      <w:r w:rsidRPr="00517573">
        <w:rPr>
          <w:rFonts w:eastAsiaTheme="minorHAnsi"/>
          <w:bCs/>
          <w:lang w:val="uk-UA" w:eastAsia="en-US"/>
        </w:rPr>
        <w:tab/>
        <w:t xml:space="preserve">змін </w:t>
      </w:r>
      <w:r w:rsidR="006876CB" w:rsidRPr="00517573">
        <w:rPr>
          <w:rFonts w:eastAsiaTheme="minorHAnsi"/>
          <w:bCs/>
          <w:lang w:val="uk-UA" w:eastAsia="en-US"/>
        </w:rPr>
        <w:t>у наявних</w:t>
      </w:r>
      <w:r w:rsidRPr="00517573">
        <w:rPr>
          <w:rFonts w:eastAsiaTheme="minorHAnsi"/>
          <w:bCs/>
          <w:lang w:val="uk-UA" w:eastAsia="en-US"/>
        </w:rPr>
        <w:t xml:space="preserve"> процесах діяльності Товариства;</w:t>
      </w:r>
    </w:p>
    <w:p w14:paraId="1AEF9FA0" w14:textId="028BE7EC" w:rsidR="00AC516C" w:rsidRPr="00517573" w:rsidRDefault="00AC516C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lang w:val="uk-UA" w:eastAsia="en-US"/>
        </w:rPr>
      </w:pPr>
      <w:r w:rsidRPr="00517573">
        <w:rPr>
          <w:rFonts w:eastAsiaTheme="minorHAnsi"/>
          <w:lang w:val="uk-UA" w:eastAsia="en-US"/>
        </w:rPr>
        <w:t>-</w:t>
      </w:r>
      <w:r w:rsidRPr="00517573">
        <w:rPr>
          <w:rFonts w:eastAsiaTheme="minorHAnsi"/>
          <w:lang w:val="uk-UA" w:eastAsia="en-US"/>
        </w:rPr>
        <w:tab/>
        <w:t>впровадження новітніх технологій тощо.</w:t>
      </w:r>
    </w:p>
    <w:p w14:paraId="49053F13" w14:textId="78B0DDAC" w:rsidR="00901620" w:rsidRPr="00517573" w:rsidRDefault="00901620" w:rsidP="00B7517F">
      <w:pPr>
        <w:pStyle w:val="rvps2"/>
        <w:spacing w:before="0" w:beforeAutospacing="0" w:after="120" w:afterAutospacing="0"/>
        <w:ind w:firstLine="567"/>
        <w:jc w:val="both"/>
        <w:rPr>
          <w:rFonts w:eastAsiaTheme="minorHAnsi"/>
          <w:bCs/>
          <w:lang w:val="uk-UA" w:eastAsia="en-US"/>
        </w:rPr>
      </w:pPr>
      <w:r w:rsidRPr="00517573">
        <w:rPr>
          <w:rFonts w:eastAsiaTheme="minorHAnsi"/>
          <w:lang w:val="uk-UA" w:eastAsia="en-US"/>
        </w:rPr>
        <w:lastRenderedPageBreak/>
        <w:t>1.8.</w:t>
      </w:r>
      <w:r w:rsidR="006876CB" w:rsidRPr="00517573">
        <w:rPr>
          <w:rFonts w:eastAsiaTheme="minorHAnsi"/>
          <w:lang w:val="uk-UA" w:eastAsia="en-US"/>
        </w:rPr>
        <w:t> </w:t>
      </w:r>
      <w:r w:rsidRPr="00517573">
        <w:rPr>
          <w:rFonts w:eastAsiaTheme="minorHAnsi"/>
          <w:lang w:val="uk-UA" w:eastAsia="en-US"/>
        </w:rPr>
        <w:t xml:space="preserve">У </w:t>
      </w:r>
      <w:r w:rsidR="00B61630" w:rsidRPr="00517573">
        <w:rPr>
          <w:rFonts w:eastAsiaTheme="minorHAnsi"/>
          <w:lang w:val="uk-UA" w:eastAsia="en-US"/>
        </w:rPr>
        <w:t xml:space="preserve">разі </w:t>
      </w:r>
      <w:r w:rsidRPr="00517573">
        <w:rPr>
          <w:rFonts w:eastAsiaTheme="minorHAnsi"/>
          <w:lang w:val="uk-UA" w:eastAsia="en-US"/>
        </w:rPr>
        <w:t>невідповідності будь-якої частини цього Положення чинному</w:t>
      </w:r>
      <w:r w:rsidRPr="00517573">
        <w:rPr>
          <w:rFonts w:eastAsiaTheme="minorHAnsi"/>
          <w:bCs/>
          <w:lang w:val="uk-UA" w:eastAsia="en-US"/>
        </w:rPr>
        <w:t xml:space="preserve"> законодавству України, </w:t>
      </w:r>
      <w:r w:rsidR="00B61630" w:rsidRPr="00517573">
        <w:rPr>
          <w:rFonts w:eastAsiaTheme="minorHAnsi"/>
          <w:bCs/>
          <w:lang w:val="uk-UA" w:eastAsia="en-US"/>
        </w:rPr>
        <w:t>зокрема</w:t>
      </w:r>
      <w:r w:rsidRPr="00517573">
        <w:rPr>
          <w:rFonts w:eastAsiaTheme="minorHAnsi"/>
          <w:bCs/>
          <w:lang w:val="uk-UA" w:eastAsia="en-US"/>
        </w:rPr>
        <w:t xml:space="preserve"> й у зв’язку з </w:t>
      </w:r>
      <w:r w:rsidR="00B61630" w:rsidRPr="00517573">
        <w:rPr>
          <w:rFonts w:eastAsiaTheme="minorHAnsi"/>
          <w:bCs/>
          <w:lang w:val="uk-UA" w:eastAsia="en-US"/>
        </w:rPr>
        <w:t xml:space="preserve">ухваленням </w:t>
      </w:r>
      <w:r w:rsidRPr="00517573">
        <w:rPr>
          <w:rFonts w:eastAsiaTheme="minorHAnsi"/>
          <w:bCs/>
          <w:lang w:val="uk-UA" w:eastAsia="en-US"/>
        </w:rPr>
        <w:t xml:space="preserve">нових законодавчих актів або внесенням змін до </w:t>
      </w:r>
      <w:r w:rsidR="00B61630" w:rsidRPr="00517573">
        <w:rPr>
          <w:rFonts w:eastAsiaTheme="minorHAnsi"/>
          <w:bCs/>
          <w:lang w:val="uk-UA" w:eastAsia="en-US"/>
        </w:rPr>
        <w:t>чинних</w:t>
      </w:r>
      <w:r w:rsidRPr="00517573">
        <w:rPr>
          <w:rFonts w:eastAsiaTheme="minorHAnsi"/>
          <w:bCs/>
          <w:lang w:val="uk-UA" w:eastAsia="en-US"/>
        </w:rPr>
        <w:t>, це Положення буде діяти лише в частині, яка не суперечить законодавству України.</w:t>
      </w:r>
    </w:p>
    <w:p w14:paraId="564B889D" w14:textId="22D39B03" w:rsidR="00C201F3" w:rsidRPr="00517573" w:rsidRDefault="00C201F3" w:rsidP="00642C57">
      <w:pPr>
        <w:pStyle w:val="rvps2"/>
        <w:spacing w:before="0" w:beforeAutospacing="0" w:after="0" w:afterAutospacing="0"/>
        <w:contextualSpacing/>
        <w:jc w:val="both"/>
        <w:rPr>
          <w:rFonts w:eastAsiaTheme="minorHAnsi"/>
          <w:lang w:val="uk-UA" w:eastAsia="en-US"/>
        </w:rPr>
      </w:pPr>
    </w:p>
    <w:p w14:paraId="25A179EB" w14:textId="25299B07" w:rsidR="00317D0E" w:rsidRPr="00517573" w:rsidRDefault="00317D0E" w:rsidP="004D7149">
      <w:pPr>
        <w:pStyle w:val="a7"/>
        <w:keepNext/>
        <w:numPr>
          <w:ilvl w:val="0"/>
          <w:numId w:val="1"/>
        </w:numPr>
        <w:tabs>
          <w:tab w:val="left" w:pos="360"/>
          <w:tab w:val="left" w:pos="3686"/>
          <w:tab w:val="left" w:pos="4253"/>
        </w:tabs>
        <w:suppressAutoHyphens/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Організація ЕДО</w:t>
      </w:r>
    </w:p>
    <w:p w14:paraId="07A8D024" w14:textId="78FB4A2A" w:rsidR="00083E36" w:rsidRPr="00517573" w:rsidRDefault="00317D0E" w:rsidP="00B7517F">
      <w:pPr>
        <w:pStyle w:val="rvps2"/>
        <w:shd w:val="clear" w:color="auto" w:fill="FFFFFF"/>
        <w:tabs>
          <w:tab w:val="left" w:pos="851"/>
          <w:tab w:val="left" w:pos="993"/>
        </w:tabs>
        <w:spacing w:before="0" w:after="120"/>
        <w:ind w:firstLine="567"/>
        <w:jc w:val="both"/>
        <w:rPr>
          <w:color w:val="000000"/>
          <w:shd w:val="clear" w:color="auto" w:fill="FFFFFF"/>
          <w:lang w:val="uk-UA"/>
        </w:rPr>
      </w:pPr>
      <w:r w:rsidRPr="00517573">
        <w:t>2.1</w:t>
      </w:r>
      <w:r w:rsidR="00F039DC" w:rsidRPr="00517573">
        <w:t>.</w:t>
      </w:r>
      <w:r w:rsidR="00F039DC" w:rsidRPr="00517573">
        <w:rPr>
          <w:lang w:val="uk-UA"/>
        </w:rPr>
        <w:t> </w:t>
      </w:r>
      <w:r w:rsidR="002D4F81" w:rsidRPr="00517573">
        <w:t xml:space="preserve">Перед початком </w:t>
      </w:r>
      <w:proofErr w:type="spellStart"/>
      <w:r w:rsidR="003C3AEE" w:rsidRPr="00517573">
        <w:rPr>
          <w:bCs/>
        </w:rPr>
        <w:t>створення</w:t>
      </w:r>
      <w:proofErr w:type="spellEnd"/>
      <w:r w:rsidR="003C3AEE" w:rsidRPr="00517573">
        <w:rPr>
          <w:bCs/>
        </w:rPr>
        <w:t xml:space="preserve">, </w:t>
      </w:r>
      <w:proofErr w:type="spellStart"/>
      <w:r w:rsidR="003C3AEE" w:rsidRPr="00517573">
        <w:rPr>
          <w:bCs/>
        </w:rPr>
        <w:t>пересилання</w:t>
      </w:r>
      <w:proofErr w:type="spellEnd"/>
      <w:r w:rsidR="003C3AEE" w:rsidRPr="00517573">
        <w:rPr>
          <w:bCs/>
        </w:rPr>
        <w:t xml:space="preserve"> і </w:t>
      </w:r>
      <w:proofErr w:type="spellStart"/>
      <w:r w:rsidR="003C3AEE" w:rsidRPr="00517573">
        <w:rPr>
          <w:bCs/>
        </w:rPr>
        <w:t>зберігання</w:t>
      </w:r>
      <w:proofErr w:type="spellEnd"/>
      <w:r w:rsidR="003C3AEE" w:rsidRPr="00517573">
        <w:rPr>
          <w:bCs/>
        </w:rPr>
        <w:t xml:space="preserve"> </w:t>
      </w:r>
      <w:proofErr w:type="spellStart"/>
      <w:r w:rsidR="003C3AEE" w:rsidRPr="00517573">
        <w:rPr>
          <w:bCs/>
        </w:rPr>
        <w:t>наказів</w:t>
      </w:r>
      <w:proofErr w:type="spellEnd"/>
      <w:r w:rsidR="003C3AEE" w:rsidRPr="00517573">
        <w:rPr>
          <w:bCs/>
        </w:rPr>
        <w:t xml:space="preserve"> (</w:t>
      </w:r>
      <w:proofErr w:type="spellStart"/>
      <w:r w:rsidR="003C3AEE" w:rsidRPr="00517573">
        <w:rPr>
          <w:bCs/>
        </w:rPr>
        <w:t>розпоряджень</w:t>
      </w:r>
      <w:proofErr w:type="spellEnd"/>
      <w:r w:rsidR="003C3AEE" w:rsidRPr="00517573">
        <w:rPr>
          <w:bCs/>
        </w:rPr>
        <w:t xml:space="preserve">), </w:t>
      </w:r>
      <w:proofErr w:type="spellStart"/>
      <w:r w:rsidR="003C3AEE" w:rsidRPr="00517573">
        <w:rPr>
          <w:bCs/>
        </w:rPr>
        <w:t>повідомлень</w:t>
      </w:r>
      <w:proofErr w:type="spellEnd"/>
      <w:r w:rsidR="003C3AEE" w:rsidRPr="00517573">
        <w:rPr>
          <w:bCs/>
        </w:rPr>
        <w:t xml:space="preserve"> та </w:t>
      </w:r>
      <w:proofErr w:type="spellStart"/>
      <w:r w:rsidR="003C3AEE" w:rsidRPr="00517573">
        <w:rPr>
          <w:bCs/>
        </w:rPr>
        <w:t>інших</w:t>
      </w:r>
      <w:proofErr w:type="spellEnd"/>
      <w:r w:rsidR="003C3AEE" w:rsidRPr="00517573">
        <w:rPr>
          <w:bCs/>
        </w:rPr>
        <w:t xml:space="preserve"> </w:t>
      </w:r>
      <w:proofErr w:type="spellStart"/>
      <w:r w:rsidR="003C3AEE" w:rsidRPr="00517573">
        <w:rPr>
          <w:bCs/>
        </w:rPr>
        <w:t>документів</w:t>
      </w:r>
      <w:proofErr w:type="spellEnd"/>
      <w:r w:rsidR="003C3AEE" w:rsidRPr="00517573">
        <w:rPr>
          <w:bCs/>
        </w:rPr>
        <w:t xml:space="preserve"> з </w:t>
      </w:r>
      <w:proofErr w:type="spellStart"/>
      <w:r w:rsidR="003C3AEE" w:rsidRPr="00517573">
        <w:rPr>
          <w:bCs/>
        </w:rPr>
        <w:t>питань</w:t>
      </w:r>
      <w:proofErr w:type="spellEnd"/>
      <w:r w:rsidR="003C3AEE" w:rsidRPr="00517573">
        <w:rPr>
          <w:bCs/>
        </w:rPr>
        <w:t xml:space="preserve"> </w:t>
      </w:r>
      <w:proofErr w:type="spellStart"/>
      <w:r w:rsidR="003C3AEE" w:rsidRPr="00517573">
        <w:rPr>
          <w:bCs/>
        </w:rPr>
        <w:t>трудових</w:t>
      </w:r>
      <w:proofErr w:type="spellEnd"/>
      <w:r w:rsidR="003C3AEE" w:rsidRPr="00517573">
        <w:rPr>
          <w:bCs/>
        </w:rPr>
        <w:t xml:space="preserve"> </w:t>
      </w:r>
      <w:proofErr w:type="spellStart"/>
      <w:r w:rsidR="003C3AEE" w:rsidRPr="00517573">
        <w:rPr>
          <w:bCs/>
        </w:rPr>
        <w:t>відносин</w:t>
      </w:r>
      <w:proofErr w:type="spellEnd"/>
      <w:r w:rsidR="003C3AEE" w:rsidRPr="00517573">
        <w:rPr>
          <w:bCs/>
        </w:rPr>
        <w:t xml:space="preserve"> </w:t>
      </w:r>
      <w:r w:rsidR="00F039DC" w:rsidRPr="00517573">
        <w:rPr>
          <w:bCs/>
          <w:lang w:val="uk-UA"/>
        </w:rPr>
        <w:t>в</w:t>
      </w:r>
      <w:r w:rsidR="003C3AEE" w:rsidRPr="00517573">
        <w:rPr>
          <w:bCs/>
        </w:rPr>
        <w:t xml:space="preserve"> </w:t>
      </w:r>
      <w:proofErr w:type="spellStart"/>
      <w:r w:rsidR="003C3AEE" w:rsidRPr="00517573">
        <w:rPr>
          <w:bCs/>
        </w:rPr>
        <w:t>електронній</w:t>
      </w:r>
      <w:proofErr w:type="spellEnd"/>
      <w:r w:rsidR="003C3AEE" w:rsidRPr="00517573">
        <w:rPr>
          <w:bCs/>
        </w:rPr>
        <w:t xml:space="preserve"> </w:t>
      </w:r>
      <w:proofErr w:type="spellStart"/>
      <w:r w:rsidR="003C3AEE" w:rsidRPr="00517573">
        <w:rPr>
          <w:bCs/>
        </w:rPr>
        <w:t>формі</w:t>
      </w:r>
      <w:proofErr w:type="spellEnd"/>
      <w:r w:rsidR="003C3AEE" w:rsidRPr="00517573">
        <w:rPr>
          <w:bCs/>
        </w:rPr>
        <w:t xml:space="preserve"> </w:t>
      </w:r>
      <w:proofErr w:type="spellStart"/>
      <w:r w:rsidR="00AB0D35" w:rsidRPr="00517573">
        <w:rPr>
          <w:bCs/>
        </w:rPr>
        <w:t>працівник</w:t>
      </w:r>
      <w:proofErr w:type="spellEnd"/>
      <w:r w:rsidR="003C3AEE" w:rsidRPr="00517573">
        <w:rPr>
          <w:bCs/>
        </w:rPr>
        <w:t xml:space="preserve"> </w:t>
      </w:r>
      <w:proofErr w:type="spellStart"/>
      <w:r w:rsidR="00AB0D35" w:rsidRPr="00517573">
        <w:rPr>
          <w:bCs/>
        </w:rPr>
        <w:t>укладає</w:t>
      </w:r>
      <w:proofErr w:type="spellEnd"/>
      <w:r w:rsidR="003C3AEE" w:rsidRPr="00517573">
        <w:rPr>
          <w:bCs/>
        </w:rPr>
        <w:t xml:space="preserve"> </w:t>
      </w:r>
      <w:proofErr w:type="spellStart"/>
      <w:r w:rsidR="005D12F4" w:rsidRPr="00517573">
        <w:rPr>
          <w:bCs/>
        </w:rPr>
        <w:t>письмов</w:t>
      </w:r>
      <w:r w:rsidR="00AB0D35" w:rsidRPr="00517573">
        <w:rPr>
          <w:bCs/>
        </w:rPr>
        <w:t>у</w:t>
      </w:r>
      <w:proofErr w:type="spellEnd"/>
      <w:r w:rsidR="005D12F4" w:rsidRPr="00517573">
        <w:rPr>
          <w:bCs/>
        </w:rPr>
        <w:t xml:space="preserve"> </w:t>
      </w:r>
      <w:proofErr w:type="spellStart"/>
      <w:r w:rsidR="005D12F4" w:rsidRPr="00517573">
        <w:rPr>
          <w:bCs/>
        </w:rPr>
        <w:t>згод</w:t>
      </w:r>
      <w:proofErr w:type="spellEnd"/>
      <w:r w:rsidR="00F039DC" w:rsidRPr="00517573">
        <w:rPr>
          <w:bCs/>
          <w:lang w:val="uk-UA"/>
        </w:rPr>
        <w:t>у</w:t>
      </w:r>
      <w:r w:rsidR="005D12F4" w:rsidRPr="00517573">
        <w:rPr>
          <w:bCs/>
        </w:rPr>
        <w:t xml:space="preserve"> </w:t>
      </w:r>
      <w:r w:rsidR="002D4F81" w:rsidRPr="00517573">
        <w:t xml:space="preserve">на </w:t>
      </w:r>
      <w:proofErr w:type="spellStart"/>
      <w:r w:rsidR="002D4F81" w:rsidRPr="00517573">
        <w:t>використання</w:t>
      </w:r>
      <w:proofErr w:type="spellEnd"/>
      <w:r w:rsidR="002D4F81" w:rsidRPr="00517573">
        <w:t xml:space="preserve"> </w:t>
      </w:r>
      <w:proofErr w:type="spellStart"/>
      <w:r w:rsidR="002D4F81" w:rsidRPr="00517573">
        <w:t>альтернативних</w:t>
      </w:r>
      <w:proofErr w:type="spellEnd"/>
      <w:r w:rsidR="002D4F81" w:rsidRPr="00517573">
        <w:t xml:space="preserve"> </w:t>
      </w:r>
      <w:proofErr w:type="spellStart"/>
      <w:r w:rsidR="002D4F81" w:rsidRPr="00517573">
        <w:t>способів</w:t>
      </w:r>
      <w:proofErr w:type="spellEnd"/>
      <w:r w:rsidR="002D4F81" w:rsidRPr="00517573">
        <w:t xml:space="preserve"> </w:t>
      </w:r>
      <w:r w:rsidR="002D4F81" w:rsidRPr="00517573">
        <w:rPr>
          <w:color w:val="000000"/>
          <w:shd w:val="clear" w:color="auto" w:fill="FFFFFF"/>
          <w:lang w:val="uk-UA"/>
        </w:rPr>
        <w:t>електронної комунікації</w:t>
      </w:r>
      <w:r w:rsidR="00202E82" w:rsidRPr="00517573">
        <w:rPr>
          <w:color w:val="000000"/>
          <w:shd w:val="clear" w:color="auto" w:fill="FFFFFF"/>
          <w:lang w:val="uk-UA"/>
        </w:rPr>
        <w:t>, а саме сервісу електронного документообігу.</w:t>
      </w:r>
    </w:p>
    <w:p w14:paraId="46DFAACB" w14:textId="4A19EC70" w:rsidR="006722F2" w:rsidRPr="00517573" w:rsidRDefault="00202E82" w:rsidP="00B7517F">
      <w:pPr>
        <w:pStyle w:val="rvps2"/>
        <w:shd w:val="clear" w:color="auto" w:fill="FFFFFF"/>
        <w:tabs>
          <w:tab w:val="left" w:pos="851"/>
          <w:tab w:val="left" w:pos="993"/>
        </w:tabs>
        <w:spacing w:before="0" w:after="120"/>
        <w:ind w:firstLine="567"/>
        <w:jc w:val="both"/>
        <w:rPr>
          <w:lang w:val="uk-UA"/>
        </w:rPr>
      </w:pPr>
      <w:r w:rsidRPr="00517573">
        <w:rPr>
          <w:color w:val="000000"/>
          <w:shd w:val="clear" w:color="auto" w:fill="FFFFFF"/>
          <w:lang w:val="uk-UA"/>
        </w:rPr>
        <w:t>2.2</w:t>
      </w:r>
      <w:r w:rsidR="00F039DC" w:rsidRPr="00517573">
        <w:rPr>
          <w:color w:val="000000"/>
          <w:shd w:val="clear" w:color="auto" w:fill="FFFFFF"/>
          <w:lang w:val="uk-UA"/>
        </w:rPr>
        <w:t xml:space="preserve">. Щоб обмінюватися </w:t>
      </w:r>
      <w:r w:rsidR="006722F2" w:rsidRPr="00517573">
        <w:rPr>
          <w:color w:val="000000"/>
          <w:shd w:val="clear" w:color="auto" w:fill="FFFFFF"/>
          <w:lang w:val="uk-UA"/>
        </w:rPr>
        <w:t>з Товариством документами з питань трудових відносин</w:t>
      </w:r>
      <w:r w:rsidR="006722F2" w:rsidRPr="00517573">
        <w:rPr>
          <w:lang w:val="uk-UA"/>
        </w:rPr>
        <w:t xml:space="preserve"> в електронній формі, працівник </w:t>
      </w:r>
      <w:r w:rsidR="001C5064" w:rsidRPr="00517573">
        <w:rPr>
          <w:lang w:val="uk-UA"/>
        </w:rPr>
        <w:t xml:space="preserve">реєструється в сервісі електронного документообігу з використанням </w:t>
      </w:r>
      <w:r w:rsidR="00C1646C" w:rsidRPr="00517573">
        <w:rPr>
          <w:lang w:val="uk-UA"/>
        </w:rPr>
        <w:t xml:space="preserve">власного </w:t>
      </w:r>
      <w:r w:rsidR="001C5064" w:rsidRPr="00517573">
        <w:rPr>
          <w:lang w:val="uk-UA"/>
        </w:rPr>
        <w:t>логін</w:t>
      </w:r>
      <w:r w:rsidR="00FE176A" w:rsidRPr="00517573">
        <w:rPr>
          <w:lang w:val="uk-UA"/>
        </w:rPr>
        <w:t>а</w:t>
      </w:r>
      <w:r w:rsidR="001C5064" w:rsidRPr="00517573">
        <w:rPr>
          <w:lang w:val="uk-UA"/>
        </w:rPr>
        <w:t xml:space="preserve"> та пароля. </w:t>
      </w:r>
    </w:p>
    <w:p w14:paraId="587EED25" w14:textId="31389BA1" w:rsidR="00202E82" w:rsidRPr="00517573" w:rsidRDefault="001C5064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02E82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2E82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згод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2E82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використання альтернативних способів електронної комунікації уклада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ють</w:t>
      </w:r>
      <w:r w:rsidR="00202E82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32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формі ЕД</w:t>
      </w:r>
      <w:r w:rsidR="00F5560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B24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шляхом використання</w:t>
      </w:r>
      <w:r w:rsidR="00F5560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сервіс</w:t>
      </w:r>
      <w:r w:rsidR="00926B24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560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електронного документообігу з накладанням УЕП або КЕП працівника.</w:t>
      </w:r>
    </w:p>
    <w:p w14:paraId="2719F832" w14:textId="08FDD345" w:rsidR="00317D0E" w:rsidRPr="00517573" w:rsidRDefault="005046CA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7D0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Вимоги, що пред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317D0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являються до ЕД:</w:t>
      </w:r>
    </w:p>
    <w:p w14:paraId="2A53660A" w14:textId="44706DEF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046C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ЕД, який сформований 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E36" w:rsidRPr="005175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сервісі електронного документообігу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має юридичну силу документа, складеного 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письмовій (паперовій) формі, і передбачає забезпечення виконання </w:t>
      </w:r>
      <w:r w:rsidR="002311A9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 Товариством та </w:t>
      </w:r>
      <w:r w:rsidR="002311A9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Товариства, які є відправниками або отримувачами </w:t>
      </w:r>
      <w:r w:rsidR="002311A9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ЕД.</w:t>
      </w:r>
    </w:p>
    <w:p w14:paraId="5C7E593C" w14:textId="44222A30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11A9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Будь-який документ 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1A9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сервісі електронного документообігу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бути підписаний </w:t>
      </w:r>
      <w:r w:rsidR="002B13D2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шляхом накладання УЕП або КЕП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Підписання </w:t>
      </w:r>
      <w:r w:rsidR="002B13D2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УЕП або КЕП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здійснюється особистим ключем підпису уповноваженої особи Товариства або </w:t>
      </w:r>
      <w:r w:rsidR="002B13D2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працівника 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Товариства.</w:t>
      </w:r>
    </w:p>
    <w:p w14:paraId="76323733" w14:textId="5929A0B6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A060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Товариство 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 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розгляду 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обробки виключно ЕД, підписані особистими ключами, 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 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60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7A060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7A060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електронних довірчих послуг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C88A6" w14:textId="3713AD23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820E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 вважається підписаним </w:t>
      </w:r>
      <w:r w:rsidR="00D820E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УЕП або КЕП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уповноваженої особи Товариства або </w:t>
      </w:r>
      <w:r w:rsidR="00D820E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Товариства, якщо він підписаний тим особистим ключем </w:t>
      </w:r>
      <w:r w:rsidR="00D820E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УЕП або КЕП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якого </w:t>
      </w:r>
      <w:r w:rsidR="00D820E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820E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 електронних довірчих послуг 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відповідний сертифікат відкритого ключа.</w:t>
      </w:r>
    </w:p>
    <w:p w14:paraId="176B7F52" w14:textId="08E5F095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8115D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здійснення ЕДО: </w:t>
      </w:r>
    </w:p>
    <w:p w14:paraId="12003D91" w14:textId="3C8BD0BD" w:rsidR="00317D0E" w:rsidRPr="00517573" w:rsidRDefault="00317D0E" w:rsidP="00B7517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8115D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039DC" w:rsidRPr="00517573">
        <w:rPr>
          <w:rFonts w:ascii="Times New Roman" w:hAnsi="Times New Roman" w:cs="Times New Roman"/>
          <w:sz w:val="24"/>
          <w:szCs w:val="24"/>
        </w:rPr>
        <w:t>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 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охоплює 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</w:t>
      </w:r>
      <w:r w:rsidR="00F039D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 не виключно, процедур:</w:t>
      </w:r>
    </w:p>
    <w:p w14:paraId="2E468FCF" w14:textId="5AD3B5E7" w:rsidR="00317D0E" w:rsidRPr="00517573" w:rsidRDefault="00317D0E" w:rsidP="00B7517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підготовк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оформлення ЕД;</w:t>
      </w:r>
    </w:p>
    <w:p w14:paraId="6407D183" w14:textId="70303B91" w:rsidR="00317D0E" w:rsidRPr="00517573" w:rsidRDefault="00317D0E" w:rsidP="00B7517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1" w:name="_Hlk127786100"/>
      <w:r w:rsidR="00EF431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накладання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31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УЕП або КЕП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31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bookmarkEnd w:id="11"/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FD7C36" w14:textId="42D85842" w:rsidR="00317D0E" w:rsidRPr="00517573" w:rsidRDefault="00317D0E" w:rsidP="00B7517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відправк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ЕД;</w:t>
      </w:r>
    </w:p>
    <w:p w14:paraId="0992F37F" w14:textId="2DA877BD" w:rsidR="00317D0E" w:rsidRPr="00517573" w:rsidRDefault="00317D0E" w:rsidP="00B7517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технічн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перевірк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ЕД;</w:t>
      </w:r>
    </w:p>
    <w:p w14:paraId="6593F460" w14:textId="49694AEF" w:rsidR="00317D0E" w:rsidRPr="00517573" w:rsidRDefault="00317D0E" w:rsidP="00B7517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надсилання повідомлення про отримання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відхилення цього ЕД;</w:t>
      </w:r>
    </w:p>
    <w:p w14:paraId="7812EB47" w14:textId="77777777" w:rsidR="00317D0E" w:rsidRPr="00517573" w:rsidRDefault="00317D0E" w:rsidP="00B7517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зберігання ЕД;</w:t>
      </w:r>
    </w:p>
    <w:p w14:paraId="08D8EBEC" w14:textId="0497938F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інші процедури, 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вимагають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внутрішні документи Товариства або правила користування сервісу електронного документообігу.</w:t>
      </w:r>
    </w:p>
    <w:p w14:paraId="04DF6A38" w14:textId="460499E2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F431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Підготовка та оформлення ЕД здійснюється виконавцем відповідно до </w:t>
      </w:r>
      <w:r w:rsidR="008C64F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Положення.</w:t>
      </w:r>
    </w:p>
    <w:p w14:paraId="09FAA3A4" w14:textId="39905123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A35F5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Підписання ЕД здійснюється шляхом накладання </w:t>
      </w:r>
      <w:r w:rsidR="00F76638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УЕП або КЕП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уповноваженої особи Товариства за допомогою особистого ключа.</w:t>
      </w:r>
    </w:p>
    <w:p w14:paraId="6F646E04" w14:textId="216F8FBD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35F5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94D9C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відносинах між Товариством та </w:t>
      </w:r>
      <w:r w:rsidR="003A35F5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Товариства, що є відправниками 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отримувачами ЕД, ЕД вважається вихідним від відправника, якщо ЕД відправлений особою, уповноваженою діяти від імені відправника відносно </w:t>
      </w:r>
      <w:r w:rsidR="00A86EA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ЕД, або інформаційною</w:t>
      </w:r>
      <w:r w:rsidR="00F02AB1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-обліковою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системою, 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 використовує відправник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DD8C6E" w14:textId="4FEA12FC" w:rsidR="00317D0E" w:rsidRPr="00517573" w:rsidRDefault="00317D0E" w:rsidP="00B7517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91E29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Технічна перевірка достовірності доставленого ЕД включає:</w:t>
      </w:r>
    </w:p>
    <w:p w14:paraId="20615744" w14:textId="61E738C4" w:rsidR="00317D0E" w:rsidRPr="00517573" w:rsidRDefault="00FE176A" w:rsidP="00B7517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17D0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 ЕД на відповідність встановленому для нього формату, визначеному законодавством України;</w:t>
      </w:r>
    </w:p>
    <w:p w14:paraId="515D968E" w14:textId="7E79B4A1" w:rsidR="00317D0E" w:rsidRPr="00517573" w:rsidRDefault="00FE176A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17D0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перевірку достовірності </w:t>
      </w:r>
      <w:r w:rsidR="00FD2F8F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УЕП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2F8F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2F8F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</w:t>
      </w:r>
      <w:r w:rsidR="00317D0E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14:paraId="0E65B109" w14:textId="1E13873E" w:rsidR="00317D0E" w:rsidRPr="00517573" w:rsidRDefault="00317D0E" w:rsidP="00B7517F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2F8F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технічної перевірки вхідного ЕД створюється електронне повідомлення про отримання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відхилення цього ЕД, яке надсилається його відправнику. </w:t>
      </w:r>
    </w:p>
    <w:p w14:paraId="6E456BE0" w14:textId="6E3807A6" w:rsidR="00317D0E" w:rsidRPr="00517573" w:rsidRDefault="00317D0E" w:rsidP="00B7517F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2F8F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 ЕД здійснюється Товариством відповідно до цього Положення.</w:t>
      </w:r>
    </w:p>
    <w:p w14:paraId="67239628" w14:textId="77777777" w:rsidR="00642C57" w:rsidRPr="00517573" w:rsidRDefault="00642C57" w:rsidP="00642C57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68102" w14:textId="4BF79AF7" w:rsidR="00FD2F8F" w:rsidRPr="00517573" w:rsidRDefault="00FD2F8F" w:rsidP="00642C57">
      <w:pPr>
        <w:pStyle w:val="a7"/>
        <w:numPr>
          <w:ilvl w:val="0"/>
          <w:numId w:val="1"/>
        </w:numPr>
        <w:tabs>
          <w:tab w:val="left" w:pos="1134"/>
        </w:tabs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573">
        <w:rPr>
          <w:rFonts w:ascii="Times New Roman" w:hAnsi="Times New Roman" w:cs="Times New Roman"/>
          <w:b/>
          <w:bCs/>
          <w:sz w:val="24"/>
          <w:szCs w:val="24"/>
        </w:rPr>
        <w:t>Підготовка та оформлення ЕД</w:t>
      </w:r>
    </w:p>
    <w:p w14:paraId="7500C095" w14:textId="77777777" w:rsidR="00642C57" w:rsidRPr="00517573" w:rsidRDefault="00642C57" w:rsidP="00642C57">
      <w:pPr>
        <w:pStyle w:val="a7"/>
        <w:tabs>
          <w:tab w:val="left" w:pos="1134"/>
        </w:tabs>
        <w:suppressAutoHyphens/>
        <w:spacing w:after="0" w:line="24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AA665" w14:textId="34852BD8" w:rsidR="00FD2F8F" w:rsidRPr="00517573" w:rsidRDefault="00FD2F8F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517573">
        <w:rPr>
          <w:bCs/>
          <w:lang w:val="uk-UA"/>
        </w:rPr>
        <w:t>3.1</w:t>
      </w:r>
      <w:r w:rsidR="00FE176A" w:rsidRPr="00517573">
        <w:rPr>
          <w:bCs/>
          <w:lang w:val="uk-UA"/>
        </w:rPr>
        <w:t>.</w:t>
      </w:r>
      <w:r w:rsidR="00FE176A" w:rsidRPr="00517573">
        <w:rPr>
          <w:lang w:val="uk-UA"/>
        </w:rPr>
        <w:t> </w:t>
      </w:r>
      <w:r w:rsidRPr="00517573">
        <w:rPr>
          <w:lang w:val="uk-UA"/>
        </w:rPr>
        <w:t xml:space="preserve">ЕД має бути оформлений за загальними правилами документування і мати реквізити, що встановлені для аналогічного документа </w:t>
      </w:r>
      <w:r w:rsidR="00E3778B" w:rsidRPr="00517573">
        <w:rPr>
          <w:lang w:val="uk-UA"/>
        </w:rPr>
        <w:t>на</w:t>
      </w:r>
      <w:r w:rsidRPr="00517573">
        <w:rPr>
          <w:lang w:val="uk-UA"/>
        </w:rPr>
        <w:t xml:space="preserve"> паперов</w:t>
      </w:r>
      <w:r w:rsidR="00E3778B" w:rsidRPr="00517573">
        <w:rPr>
          <w:lang w:val="uk-UA"/>
        </w:rPr>
        <w:t>ому</w:t>
      </w:r>
      <w:r w:rsidRPr="00517573">
        <w:rPr>
          <w:lang w:val="uk-UA"/>
        </w:rPr>
        <w:t xml:space="preserve"> носі</w:t>
      </w:r>
      <w:r w:rsidR="00E3778B" w:rsidRPr="00517573">
        <w:rPr>
          <w:lang w:val="uk-UA"/>
        </w:rPr>
        <w:t>ї</w:t>
      </w:r>
      <w:r w:rsidRPr="00517573">
        <w:rPr>
          <w:lang w:val="uk-UA"/>
        </w:rPr>
        <w:t xml:space="preserve"> інформації.</w:t>
      </w:r>
    </w:p>
    <w:p w14:paraId="0D8E4E5B" w14:textId="7F787668" w:rsidR="00FD2F8F" w:rsidRPr="00517573" w:rsidRDefault="00FD2F8F" w:rsidP="00B7517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</w:t>
      </w:r>
      <w:bookmarkStart w:id="12" w:name="n114"/>
      <w:bookmarkEnd w:id="12"/>
      <w:r w:rsidR="00FE176A" w:rsidRPr="00517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поданням </w:t>
      </w:r>
      <w:proofErr w:type="spellStart"/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 на підпис уповноваженій особі Товариства виконавець зобов’язаний перевірити правильність його складання та оформлення, уточнити вказані дані, посилання на нормативно-правові акти, наявність необхідних додатків. Якщо додатки пояснюють або доповнюють зміст основного документа, виконавець об’єднує їх з основним документом в одному файлі </w:t>
      </w:r>
      <w:proofErr w:type="spellStart"/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E176A"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51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14:paraId="2760AE7C" w14:textId="0F971FD2" w:rsidR="00FD2F8F" w:rsidRPr="00517573" w:rsidRDefault="00FD2F8F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517573">
        <w:rPr>
          <w:bCs/>
          <w:lang w:val="uk-UA"/>
        </w:rPr>
        <w:t>3</w:t>
      </w:r>
      <w:r w:rsidRPr="00517573">
        <w:rPr>
          <w:lang w:val="uk-UA"/>
        </w:rPr>
        <w:t>.3</w:t>
      </w:r>
      <w:r w:rsidR="00FE176A" w:rsidRPr="00517573">
        <w:rPr>
          <w:lang w:val="uk-UA"/>
        </w:rPr>
        <w:t>. </w:t>
      </w:r>
      <w:r w:rsidRPr="00517573">
        <w:rPr>
          <w:lang w:val="uk-UA"/>
        </w:rPr>
        <w:t xml:space="preserve">Перед підписанням ЕД його </w:t>
      </w:r>
      <w:proofErr w:type="spellStart"/>
      <w:r w:rsidRPr="00517573">
        <w:rPr>
          <w:lang w:val="uk-UA"/>
        </w:rPr>
        <w:t>про</w:t>
      </w:r>
      <w:r w:rsidR="00FE176A" w:rsidRPr="00517573">
        <w:rPr>
          <w:lang w:val="uk-UA"/>
        </w:rPr>
        <w:t>є</w:t>
      </w:r>
      <w:r w:rsidRPr="00517573">
        <w:rPr>
          <w:lang w:val="uk-UA"/>
        </w:rPr>
        <w:t>кт</w:t>
      </w:r>
      <w:proofErr w:type="spellEnd"/>
      <w:r w:rsidRPr="00517573">
        <w:rPr>
          <w:lang w:val="uk-UA"/>
        </w:rPr>
        <w:t xml:space="preserve">, що містить усі обов’язкові реквізити електронного документа, крім </w:t>
      </w:r>
      <w:r w:rsidR="00CF0EAA" w:rsidRPr="00517573">
        <w:rPr>
          <w:lang w:val="uk-UA"/>
        </w:rPr>
        <w:t>УЕП</w:t>
      </w:r>
      <w:r w:rsidR="00FE176A" w:rsidRPr="00517573">
        <w:rPr>
          <w:lang w:val="uk-UA"/>
        </w:rPr>
        <w:t> </w:t>
      </w:r>
      <w:r w:rsidR="00CF0EAA" w:rsidRPr="00517573">
        <w:rPr>
          <w:lang w:val="uk-UA"/>
        </w:rPr>
        <w:t>/</w:t>
      </w:r>
      <w:r w:rsidR="00FE176A" w:rsidRPr="00517573">
        <w:rPr>
          <w:lang w:val="uk-UA"/>
        </w:rPr>
        <w:t> </w:t>
      </w:r>
      <w:r w:rsidR="00CF0EAA" w:rsidRPr="00517573">
        <w:rPr>
          <w:lang w:val="uk-UA"/>
        </w:rPr>
        <w:t>КЕП</w:t>
      </w:r>
      <w:r w:rsidRPr="00517573">
        <w:rPr>
          <w:lang w:val="uk-UA"/>
        </w:rPr>
        <w:t>, та інші наявні на той момент реквізити, конверту</w:t>
      </w:r>
      <w:r w:rsidR="00FE176A" w:rsidRPr="00517573">
        <w:rPr>
          <w:lang w:val="uk-UA"/>
        </w:rPr>
        <w:t>ють</w:t>
      </w:r>
      <w:r w:rsidRPr="00517573">
        <w:rPr>
          <w:lang w:val="uk-UA"/>
        </w:rPr>
        <w:t xml:space="preserve"> у формат PDF (або інш</w:t>
      </w:r>
      <w:r w:rsidR="00D332F2" w:rsidRPr="00517573">
        <w:rPr>
          <w:lang w:val="uk-UA"/>
        </w:rPr>
        <w:t>ий</w:t>
      </w:r>
      <w:r w:rsidRPr="00517573">
        <w:rPr>
          <w:lang w:val="uk-UA"/>
        </w:rPr>
        <w:t>, який підтримує сервіс електронного документообігу)</w:t>
      </w:r>
      <w:r w:rsidR="00CF0EAA" w:rsidRPr="00517573">
        <w:rPr>
          <w:lang w:val="uk-UA"/>
        </w:rPr>
        <w:t>.</w:t>
      </w:r>
    </w:p>
    <w:p w14:paraId="43129214" w14:textId="59C2899A" w:rsidR="00FD2F8F" w:rsidRPr="00517573" w:rsidRDefault="00FD2F8F" w:rsidP="00B7517F">
      <w:pPr>
        <w:pStyle w:val="rvps2"/>
        <w:shd w:val="clear" w:color="auto" w:fill="FFFFFF"/>
        <w:spacing w:before="0" w:beforeAutospacing="0" w:after="60" w:afterAutospacing="0"/>
        <w:ind w:firstLine="567"/>
        <w:jc w:val="both"/>
        <w:rPr>
          <w:lang w:val="uk-UA"/>
        </w:rPr>
      </w:pPr>
      <w:bookmarkStart w:id="13" w:name="n271"/>
      <w:bookmarkStart w:id="14" w:name="n115"/>
      <w:bookmarkEnd w:id="13"/>
      <w:bookmarkEnd w:id="14"/>
      <w:r w:rsidRPr="00517573">
        <w:rPr>
          <w:bCs/>
          <w:lang w:val="uk-UA"/>
        </w:rPr>
        <w:t>3.4</w:t>
      </w:r>
      <w:r w:rsidR="00EA246B" w:rsidRPr="00517573">
        <w:rPr>
          <w:bCs/>
          <w:lang w:val="uk-UA"/>
        </w:rPr>
        <w:t>.</w:t>
      </w:r>
      <w:r w:rsidR="00EA246B" w:rsidRPr="00517573">
        <w:rPr>
          <w:lang w:val="uk-UA"/>
        </w:rPr>
        <w:t> </w:t>
      </w:r>
      <w:r w:rsidRPr="00517573">
        <w:rPr>
          <w:lang w:val="uk-UA"/>
        </w:rPr>
        <w:t xml:space="preserve">Підписання ЕД здійснюється після його завантаження до сервісу електронного документообігу </w:t>
      </w:r>
      <w:r w:rsidR="00EA246B" w:rsidRPr="00517573">
        <w:rPr>
          <w:lang w:val="uk-UA"/>
        </w:rPr>
        <w:t xml:space="preserve">в такому </w:t>
      </w:r>
      <w:r w:rsidRPr="00517573">
        <w:rPr>
          <w:lang w:val="uk-UA"/>
        </w:rPr>
        <w:t>порядку, якщо інш</w:t>
      </w:r>
      <w:r w:rsidR="00EA246B" w:rsidRPr="00517573">
        <w:rPr>
          <w:lang w:val="uk-UA"/>
        </w:rPr>
        <w:t>ого</w:t>
      </w:r>
      <w:r w:rsidRPr="00517573">
        <w:rPr>
          <w:lang w:val="uk-UA"/>
        </w:rPr>
        <w:t xml:space="preserve"> не встановлено правилами користування відповідним сервісом:</w:t>
      </w:r>
    </w:p>
    <w:p w14:paraId="3A7AEA99" w14:textId="1725B9C1" w:rsidR="00FD2F8F" w:rsidRPr="00517573" w:rsidRDefault="00EA246B" w:rsidP="00B7517F">
      <w:pPr>
        <w:pStyle w:val="rvps2"/>
        <w:shd w:val="clear" w:color="auto" w:fill="FFFFFF"/>
        <w:spacing w:before="0" w:beforeAutospacing="0" w:after="60" w:afterAutospacing="0"/>
        <w:ind w:firstLine="567"/>
        <w:jc w:val="both"/>
        <w:rPr>
          <w:lang w:val="uk-UA"/>
        </w:rPr>
      </w:pPr>
      <w:r w:rsidRPr="00517573">
        <w:rPr>
          <w:lang w:val="uk-UA"/>
        </w:rPr>
        <w:t>- </w:t>
      </w:r>
      <w:r w:rsidR="00FD2F8F" w:rsidRPr="00517573">
        <w:rPr>
          <w:lang w:val="uk-UA"/>
        </w:rPr>
        <w:t xml:space="preserve">обрання окремого або декількох завантажених ЕД, які мають бути відправлені на підпис </w:t>
      </w:r>
      <w:r w:rsidR="004C75A1" w:rsidRPr="00517573">
        <w:rPr>
          <w:lang w:val="uk-UA"/>
        </w:rPr>
        <w:t>працівнику</w:t>
      </w:r>
      <w:r w:rsidR="00FD2F8F" w:rsidRPr="00517573">
        <w:rPr>
          <w:lang w:val="uk-UA"/>
        </w:rPr>
        <w:t xml:space="preserve"> Товариства;</w:t>
      </w:r>
    </w:p>
    <w:p w14:paraId="1886C78D" w14:textId="37F7C986" w:rsidR="00FD2F8F" w:rsidRPr="00517573" w:rsidRDefault="00EA246B" w:rsidP="00B7517F">
      <w:pPr>
        <w:pStyle w:val="rvps2"/>
        <w:shd w:val="clear" w:color="auto" w:fill="FFFFFF"/>
        <w:spacing w:before="0" w:beforeAutospacing="0" w:after="60" w:afterAutospacing="0"/>
        <w:ind w:firstLine="567"/>
        <w:jc w:val="both"/>
        <w:rPr>
          <w:lang w:val="uk-UA"/>
        </w:rPr>
      </w:pPr>
      <w:r w:rsidRPr="00517573">
        <w:rPr>
          <w:lang w:val="uk-UA"/>
        </w:rPr>
        <w:t>- </w:t>
      </w:r>
      <w:r w:rsidR="00FD2F8F" w:rsidRPr="00517573">
        <w:rPr>
          <w:lang w:val="uk-UA"/>
        </w:rPr>
        <w:t xml:space="preserve">завантаження особистого ключа </w:t>
      </w:r>
      <w:r w:rsidR="004C75A1" w:rsidRPr="00517573">
        <w:rPr>
          <w:lang w:val="uk-UA"/>
        </w:rPr>
        <w:t>УЕП</w:t>
      </w:r>
      <w:r w:rsidRPr="00517573">
        <w:rPr>
          <w:lang w:val="uk-UA"/>
        </w:rPr>
        <w:t> </w:t>
      </w:r>
      <w:r w:rsidR="004C75A1" w:rsidRPr="00517573">
        <w:rPr>
          <w:lang w:val="uk-UA"/>
        </w:rPr>
        <w:t>/</w:t>
      </w:r>
      <w:r w:rsidRPr="00517573">
        <w:rPr>
          <w:lang w:val="uk-UA"/>
        </w:rPr>
        <w:t> </w:t>
      </w:r>
      <w:r w:rsidR="004C75A1" w:rsidRPr="00517573">
        <w:rPr>
          <w:lang w:val="uk-UA"/>
        </w:rPr>
        <w:t>КЕП</w:t>
      </w:r>
      <w:r w:rsidR="00FD2F8F" w:rsidRPr="00517573">
        <w:rPr>
          <w:lang w:val="uk-UA"/>
        </w:rPr>
        <w:t xml:space="preserve"> та введення парол</w:t>
      </w:r>
      <w:r w:rsidRPr="00517573">
        <w:rPr>
          <w:lang w:val="uk-UA"/>
        </w:rPr>
        <w:t>я</w:t>
      </w:r>
      <w:r w:rsidR="00FD2F8F" w:rsidRPr="00517573">
        <w:rPr>
          <w:lang w:val="uk-UA"/>
        </w:rPr>
        <w:t xml:space="preserve"> ключа </w:t>
      </w:r>
      <w:r w:rsidR="004C75A1" w:rsidRPr="00517573">
        <w:rPr>
          <w:lang w:val="uk-UA"/>
        </w:rPr>
        <w:t>УЕП</w:t>
      </w:r>
      <w:r w:rsidRPr="00517573">
        <w:rPr>
          <w:lang w:val="uk-UA"/>
        </w:rPr>
        <w:t> </w:t>
      </w:r>
      <w:r w:rsidR="004C75A1" w:rsidRPr="00517573">
        <w:rPr>
          <w:lang w:val="uk-UA"/>
        </w:rPr>
        <w:t>/</w:t>
      </w:r>
      <w:r w:rsidRPr="00517573">
        <w:rPr>
          <w:lang w:val="uk-UA"/>
        </w:rPr>
        <w:t> </w:t>
      </w:r>
      <w:r w:rsidR="004C75A1" w:rsidRPr="00517573">
        <w:rPr>
          <w:lang w:val="uk-UA"/>
        </w:rPr>
        <w:t>КЕП</w:t>
      </w:r>
      <w:r w:rsidR="00FD2F8F" w:rsidRPr="00517573">
        <w:rPr>
          <w:lang w:val="uk-UA"/>
        </w:rPr>
        <w:t>;</w:t>
      </w:r>
    </w:p>
    <w:p w14:paraId="05A22925" w14:textId="37FAE462" w:rsidR="00FD2F8F" w:rsidRPr="00517573" w:rsidRDefault="00EA246B" w:rsidP="00B7517F">
      <w:pPr>
        <w:pStyle w:val="rvps2"/>
        <w:shd w:val="clear" w:color="auto" w:fill="FFFFFF"/>
        <w:spacing w:before="0" w:beforeAutospacing="0" w:after="60" w:afterAutospacing="0"/>
        <w:ind w:firstLine="567"/>
        <w:jc w:val="both"/>
        <w:rPr>
          <w:lang w:val="uk-UA"/>
        </w:rPr>
      </w:pPr>
      <w:r w:rsidRPr="00517573">
        <w:rPr>
          <w:lang w:val="uk-UA"/>
        </w:rPr>
        <w:t>- </w:t>
      </w:r>
      <w:r w:rsidR="00FD2F8F" w:rsidRPr="00517573">
        <w:rPr>
          <w:lang w:val="uk-UA"/>
        </w:rPr>
        <w:t>виконання підписання ЕД шляхом натискання відповідної кнопки або інших дій, передбачених сервісом електронного документообігу;</w:t>
      </w:r>
    </w:p>
    <w:p w14:paraId="39111768" w14:textId="2F18611D" w:rsidR="00FD2F8F" w:rsidRPr="00517573" w:rsidRDefault="00EA246B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517573">
        <w:rPr>
          <w:lang w:val="uk-UA"/>
        </w:rPr>
        <w:t>- </w:t>
      </w:r>
      <w:r w:rsidR="00FD2F8F" w:rsidRPr="00517573">
        <w:rPr>
          <w:lang w:val="uk-UA"/>
        </w:rPr>
        <w:t xml:space="preserve">виконання надсилання ЕД </w:t>
      </w:r>
      <w:r w:rsidR="004C75A1" w:rsidRPr="00517573">
        <w:rPr>
          <w:lang w:val="uk-UA"/>
        </w:rPr>
        <w:t>працівнику</w:t>
      </w:r>
      <w:r w:rsidR="00FD2F8F" w:rsidRPr="00517573">
        <w:rPr>
          <w:lang w:val="uk-UA"/>
        </w:rPr>
        <w:t xml:space="preserve"> Товариства шляхом натискання відповідної кнопки або інших дій, передбачених сервісом електронного документообігу. </w:t>
      </w:r>
    </w:p>
    <w:p w14:paraId="2DC115CA" w14:textId="3C65B0BE" w:rsidR="002667ED" w:rsidRPr="00517573" w:rsidRDefault="002667ED" w:rsidP="00B7517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573">
        <w:rPr>
          <w:rFonts w:ascii="Times New Roman" w:hAnsi="Times New Roman" w:cs="Times New Roman"/>
          <w:sz w:val="24"/>
          <w:szCs w:val="24"/>
        </w:rPr>
        <w:t>3.5</w:t>
      </w:r>
      <w:r w:rsidR="00EA246B" w:rsidRPr="00517573">
        <w:rPr>
          <w:rFonts w:ascii="Times New Roman" w:hAnsi="Times New Roman" w:cs="Times New Roman"/>
          <w:sz w:val="24"/>
          <w:szCs w:val="24"/>
        </w:rPr>
        <w:t>. </w:t>
      </w:r>
      <w:r w:rsidRPr="00517573">
        <w:rPr>
          <w:rFonts w:ascii="Times New Roman" w:hAnsi="Times New Roman" w:cs="Times New Roman"/>
          <w:color w:val="000000"/>
          <w:sz w:val="24"/>
          <w:szCs w:val="24"/>
        </w:rPr>
        <w:t xml:space="preserve">Для ЕД датою оформлення </w:t>
      </w:r>
      <w:r w:rsidR="00EA246B" w:rsidRPr="00517573">
        <w:rPr>
          <w:rFonts w:ascii="Times New Roman" w:hAnsi="Times New Roman" w:cs="Times New Roman"/>
          <w:color w:val="000000"/>
          <w:sz w:val="24"/>
          <w:szCs w:val="24"/>
        </w:rPr>
        <w:t xml:space="preserve">є </w:t>
      </w:r>
      <w:r w:rsidRPr="00517573">
        <w:rPr>
          <w:rFonts w:ascii="Times New Roman" w:hAnsi="Times New Roman" w:cs="Times New Roman"/>
          <w:color w:val="000000"/>
          <w:sz w:val="24"/>
          <w:szCs w:val="24"/>
        </w:rPr>
        <w:t xml:space="preserve">дата, зазначена </w:t>
      </w:r>
      <w:r w:rsidR="00EA246B" w:rsidRPr="0051757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17573">
        <w:rPr>
          <w:rFonts w:ascii="Times New Roman" w:hAnsi="Times New Roman" w:cs="Times New Roman"/>
          <w:color w:val="000000"/>
          <w:sz w:val="24"/>
          <w:szCs w:val="24"/>
        </w:rPr>
        <w:t xml:space="preserve"> самому </w:t>
      </w:r>
      <w:r w:rsidR="005358E1" w:rsidRPr="00517573">
        <w:rPr>
          <w:rFonts w:ascii="Times New Roman" w:hAnsi="Times New Roman" w:cs="Times New Roman"/>
          <w:color w:val="000000"/>
          <w:sz w:val="24"/>
          <w:szCs w:val="24"/>
        </w:rPr>
        <w:t xml:space="preserve">ЕД </w:t>
      </w:r>
      <w:r w:rsidRPr="00517573">
        <w:rPr>
          <w:rFonts w:ascii="Times New Roman" w:hAnsi="Times New Roman" w:cs="Times New Roman"/>
          <w:color w:val="000000"/>
          <w:sz w:val="24"/>
          <w:szCs w:val="24"/>
        </w:rPr>
        <w:t xml:space="preserve">як дата його складення незалежно від дати накладення </w:t>
      </w:r>
      <w:r w:rsidR="005358E1" w:rsidRPr="00517573">
        <w:rPr>
          <w:rFonts w:ascii="Times New Roman" w:hAnsi="Times New Roman" w:cs="Times New Roman"/>
          <w:color w:val="000000"/>
          <w:sz w:val="24"/>
          <w:szCs w:val="24"/>
        </w:rPr>
        <w:t>УЕП</w:t>
      </w:r>
      <w:r w:rsidR="00EA246B" w:rsidRPr="0051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358E1" w:rsidRPr="0051757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A246B" w:rsidRPr="0051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358E1" w:rsidRPr="00517573">
        <w:rPr>
          <w:rFonts w:ascii="Times New Roman" w:hAnsi="Times New Roman" w:cs="Times New Roman"/>
          <w:color w:val="000000"/>
          <w:sz w:val="24"/>
          <w:szCs w:val="24"/>
        </w:rPr>
        <w:t>КЕП</w:t>
      </w:r>
      <w:r w:rsidRPr="005175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0B1936" w14:textId="0B4619BC" w:rsidR="0006085D" w:rsidRPr="00517573" w:rsidRDefault="0006085D" w:rsidP="00642C57">
      <w:pPr>
        <w:pStyle w:val="rvps2"/>
        <w:numPr>
          <w:ilvl w:val="0"/>
          <w:numId w:val="1"/>
        </w:numPr>
        <w:shd w:val="clear" w:color="auto" w:fill="FFFFFF"/>
        <w:tabs>
          <w:tab w:val="left" w:pos="2977"/>
        </w:tabs>
        <w:spacing w:before="0" w:beforeAutospacing="0" w:after="150" w:afterAutospacing="0"/>
        <w:jc w:val="center"/>
        <w:rPr>
          <w:b/>
          <w:lang w:val="en-US"/>
        </w:rPr>
      </w:pPr>
      <w:r w:rsidRPr="00517573">
        <w:rPr>
          <w:b/>
          <w:bCs/>
          <w:shd w:val="clear" w:color="auto" w:fill="FFFFFF"/>
          <w:lang w:val="uk-UA"/>
        </w:rPr>
        <w:t>Систематизація та зберігання ЕД</w:t>
      </w:r>
    </w:p>
    <w:p w14:paraId="40645973" w14:textId="37CDBFDA" w:rsidR="0006085D" w:rsidRPr="00517573" w:rsidRDefault="0006085D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5" w:name="n116"/>
      <w:bookmarkStart w:id="16" w:name="n242"/>
      <w:bookmarkEnd w:id="15"/>
      <w:bookmarkEnd w:id="16"/>
      <w:r w:rsidRPr="00517573">
        <w:rPr>
          <w:bCs/>
          <w:shd w:val="clear" w:color="auto" w:fill="FFFFFF"/>
          <w:lang w:val="uk-UA"/>
        </w:rPr>
        <w:t>4.1</w:t>
      </w:r>
      <w:r w:rsidR="00EA246B" w:rsidRPr="00517573">
        <w:rPr>
          <w:bCs/>
          <w:shd w:val="clear" w:color="auto" w:fill="FFFFFF"/>
          <w:lang w:val="uk-UA"/>
        </w:rPr>
        <w:t>.</w:t>
      </w:r>
      <w:r w:rsidR="00EA246B" w:rsidRPr="00517573">
        <w:rPr>
          <w:shd w:val="clear" w:color="auto" w:fill="FFFFFF"/>
          <w:lang w:val="uk-UA"/>
        </w:rPr>
        <w:t> У</w:t>
      </w:r>
      <w:r w:rsidRPr="00517573">
        <w:rPr>
          <w:shd w:val="clear" w:color="auto" w:fill="FFFFFF"/>
          <w:lang w:val="uk-UA"/>
        </w:rPr>
        <w:t xml:space="preserve"> Товаристві здійснюється централізоване зберігання файлів ЕД</w:t>
      </w:r>
      <w:r w:rsidRPr="00517573">
        <w:rPr>
          <w:lang w:val="uk-UA"/>
        </w:rPr>
        <w:t xml:space="preserve"> </w:t>
      </w:r>
      <w:r w:rsidR="00DD760F" w:rsidRPr="00517573">
        <w:rPr>
          <w:lang w:val="uk-UA"/>
        </w:rPr>
        <w:t>у сервісі електронного документообігу</w:t>
      </w:r>
      <w:r w:rsidRPr="00517573">
        <w:rPr>
          <w:lang w:val="uk-UA"/>
        </w:rPr>
        <w:t>.</w:t>
      </w:r>
    </w:p>
    <w:p w14:paraId="64C86764" w14:textId="704B9C53" w:rsidR="0006085D" w:rsidRPr="00517573" w:rsidRDefault="0006085D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hd w:val="clear" w:color="auto" w:fill="FFFFFF"/>
          <w:lang w:val="uk-UA"/>
        </w:rPr>
      </w:pPr>
      <w:r w:rsidRPr="00517573">
        <w:rPr>
          <w:bCs/>
          <w:lang w:val="uk-UA"/>
        </w:rPr>
        <w:t>4.</w:t>
      </w:r>
      <w:r w:rsidR="009C2A1D" w:rsidRPr="00517573">
        <w:rPr>
          <w:bCs/>
          <w:lang w:val="uk-UA"/>
        </w:rPr>
        <w:t>2</w:t>
      </w:r>
      <w:r w:rsidRPr="00517573">
        <w:rPr>
          <w:bCs/>
          <w:lang w:val="uk-UA"/>
        </w:rPr>
        <w:t>.</w:t>
      </w:r>
      <w:r w:rsidR="00EA246B" w:rsidRPr="00517573">
        <w:rPr>
          <w:lang w:val="uk-UA"/>
        </w:rPr>
        <w:t> У</w:t>
      </w:r>
      <w:r w:rsidRPr="00517573">
        <w:rPr>
          <w:lang w:val="uk-UA"/>
        </w:rPr>
        <w:t xml:space="preserve">сі ЕД зберігаються не менше ніж 3 (три) роки з дати </w:t>
      </w:r>
      <w:r w:rsidR="009C2A1D" w:rsidRPr="00517573">
        <w:rPr>
          <w:lang w:val="uk-UA"/>
        </w:rPr>
        <w:t xml:space="preserve">їх </w:t>
      </w:r>
      <w:r w:rsidRPr="00517573">
        <w:rPr>
          <w:lang w:val="uk-UA"/>
        </w:rPr>
        <w:t xml:space="preserve">отримання (створення) в </w:t>
      </w:r>
      <w:r w:rsidR="00DD760F" w:rsidRPr="00517573">
        <w:rPr>
          <w:lang w:val="uk-UA"/>
        </w:rPr>
        <w:t>сервісі електронного документообігу</w:t>
      </w:r>
      <w:r w:rsidRPr="00517573">
        <w:rPr>
          <w:lang w:val="uk-UA"/>
        </w:rPr>
        <w:t>.</w:t>
      </w:r>
      <w:r w:rsidRPr="00517573">
        <w:rPr>
          <w:b/>
          <w:bCs/>
          <w:lang w:val="uk-UA"/>
        </w:rPr>
        <w:t> </w:t>
      </w:r>
    </w:p>
    <w:p w14:paraId="09F51FA2" w14:textId="1FB90415" w:rsidR="0006085D" w:rsidRPr="00517573" w:rsidRDefault="0006085D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hd w:val="clear" w:color="auto" w:fill="FFFFFF"/>
          <w:lang w:val="uk-UA"/>
        </w:rPr>
      </w:pPr>
      <w:r w:rsidRPr="00517573">
        <w:rPr>
          <w:bCs/>
          <w:shd w:val="clear" w:color="auto" w:fill="FFFFFF"/>
          <w:lang w:val="uk-UA"/>
        </w:rPr>
        <w:lastRenderedPageBreak/>
        <w:t>4.</w:t>
      </w:r>
      <w:r w:rsidR="009C2A1D" w:rsidRPr="00517573">
        <w:rPr>
          <w:bCs/>
          <w:shd w:val="clear" w:color="auto" w:fill="FFFFFF"/>
          <w:lang w:val="uk-UA"/>
        </w:rPr>
        <w:t>3</w:t>
      </w:r>
      <w:r w:rsidRPr="00517573">
        <w:rPr>
          <w:bCs/>
          <w:shd w:val="clear" w:color="auto" w:fill="FFFFFF"/>
          <w:lang w:val="uk-UA"/>
        </w:rPr>
        <w:t>.</w:t>
      </w:r>
      <w:r w:rsidR="00EA246B" w:rsidRPr="00517573">
        <w:rPr>
          <w:shd w:val="clear" w:color="auto" w:fill="FFFFFF"/>
          <w:lang w:val="uk-UA"/>
        </w:rPr>
        <w:t> </w:t>
      </w:r>
      <w:r w:rsidRPr="00517573">
        <w:rPr>
          <w:shd w:val="clear" w:color="auto" w:fill="FFFFFF"/>
          <w:lang w:val="uk-UA"/>
        </w:rPr>
        <w:t xml:space="preserve">ЕД з часу створення (надходження) і до передавання на постійне зберігання до державної архівної установи, архівного відділу міської ради або знищення зберігаються в </w:t>
      </w:r>
      <w:r w:rsidR="00E3106C" w:rsidRPr="00517573">
        <w:rPr>
          <w:shd w:val="clear" w:color="auto" w:fill="FFFFFF"/>
          <w:lang w:val="uk-UA"/>
        </w:rPr>
        <w:t>сервісі електронного документообігу</w:t>
      </w:r>
      <w:r w:rsidRPr="00517573">
        <w:rPr>
          <w:shd w:val="clear" w:color="auto" w:fill="FFFFFF"/>
          <w:lang w:val="uk-UA"/>
        </w:rPr>
        <w:t>.</w:t>
      </w:r>
    </w:p>
    <w:p w14:paraId="79BE2505" w14:textId="17DE4AB6" w:rsidR="00683624" w:rsidRPr="00517573" w:rsidRDefault="0006085D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517573">
        <w:rPr>
          <w:bCs/>
          <w:lang w:val="uk-UA"/>
        </w:rPr>
        <w:t>4.</w:t>
      </w:r>
      <w:r w:rsidR="009C2A1D" w:rsidRPr="00517573">
        <w:rPr>
          <w:bCs/>
          <w:lang w:val="uk-UA"/>
        </w:rPr>
        <w:t>4</w:t>
      </w:r>
      <w:r w:rsidRPr="00517573">
        <w:rPr>
          <w:bCs/>
          <w:lang w:val="uk-UA"/>
        </w:rPr>
        <w:t>.</w:t>
      </w:r>
      <w:r w:rsidR="00EA246B" w:rsidRPr="00517573">
        <w:rPr>
          <w:lang w:val="uk-UA"/>
        </w:rPr>
        <w:t> </w:t>
      </w:r>
      <w:r w:rsidR="00683624" w:rsidRPr="00517573">
        <w:rPr>
          <w:lang w:val="uk-UA"/>
        </w:rPr>
        <w:t xml:space="preserve">У разі коли для ЕД, на який накладено УЕП, за результатами проведеної експертизи цінності визначено постійний або тривалий (понад 10 років) строк зберігання, </w:t>
      </w:r>
      <w:r w:rsidR="00857148" w:rsidRPr="00517573">
        <w:rPr>
          <w:lang w:val="uk-UA"/>
        </w:rPr>
        <w:t>виконавець</w:t>
      </w:r>
      <w:r w:rsidR="00683624" w:rsidRPr="00517573">
        <w:rPr>
          <w:lang w:val="uk-UA"/>
        </w:rPr>
        <w:t xml:space="preserve"> засвідчує його </w:t>
      </w:r>
      <w:r w:rsidR="00857148" w:rsidRPr="00517573">
        <w:rPr>
          <w:lang w:val="uk-UA"/>
        </w:rPr>
        <w:t>КЕП</w:t>
      </w:r>
      <w:r w:rsidR="00683624" w:rsidRPr="00517573">
        <w:rPr>
          <w:lang w:val="uk-UA"/>
        </w:rPr>
        <w:t>.</w:t>
      </w:r>
    </w:p>
    <w:p w14:paraId="422030C1" w14:textId="77777777" w:rsidR="00583667" w:rsidRPr="00517573" w:rsidRDefault="00583667" w:rsidP="00E3106C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</w:p>
    <w:p w14:paraId="220CD573" w14:textId="67FB3654" w:rsidR="00583667" w:rsidRPr="00517573" w:rsidRDefault="00583667" w:rsidP="0058366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17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Відповідальність</w:t>
      </w:r>
    </w:p>
    <w:p w14:paraId="61655BF1" w14:textId="77777777" w:rsidR="00583667" w:rsidRPr="00517573" w:rsidRDefault="00583667" w:rsidP="00583667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8850B1D" w14:textId="6178CEA3" w:rsidR="00583667" w:rsidRPr="00517573" w:rsidRDefault="00583667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bCs/>
          <w:shd w:val="clear" w:color="auto" w:fill="FFFFFF"/>
          <w:lang w:val="uk-UA"/>
        </w:rPr>
      </w:pPr>
      <w:r w:rsidRPr="00517573">
        <w:rPr>
          <w:bCs/>
          <w:shd w:val="clear" w:color="auto" w:fill="FFFFFF"/>
          <w:lang w:val="uk-UA"/>
        </w:rPr>
        <w:t>5.1</w:t>
      </w:r>
      <w:r w:rsidR="00EA246B" w:rsidRPr="00517573">
        <w:rPr>
          <w:bCs/>
          <w:shd w:val="clear" w:color="auto" w:fill="FFFFFF"/>
          <w:lang w:val="uk-UA"/>
        </w:rPr>
        <w:t>. </w:t>
      </w:r>
      <w:r w:rsidRPr="00517573">
        <w:rPr>
          <w:bCs/>
          <w:shd w:val="clear" w:color="auto" w:fill="FFFFFF"/>
          <w:lang w:val="uk-UA"/>
        </w:rPr>
        <w:t xml:space="preserve">Відповідальним за організацію </w:t>
      </w:r>
      <w:r w:rsidR="00077580" w:rsidRPr="00517573">
        <w:rPr>
          <w:shd w:val="clear" w:color="auto" w:fill="FFFFFF"/>
          <w:lang w:val="uk-UA"/>
        </w:rPr>
        <w:t>створення, пересилання і зберігання наказів (розпоряджень), повідомлень та інших документів з питань трудових</w:t>
      </w:r>
      <w:r w:rsidR="00077580" w:rsidRPr="00517573">
        <w:rPr>
          <w:b/>
          <w:bCs/>
          <w:shd w:val="clear" w:color="auto" w:fill="FFFFFF"/>
          <w:lang w:val="uk-UA"/>
        </w:rPr>
        <w:t xml:space="preserve"> </w:t>
      </w:r>
      <w:r w:rsidR="00EA246B" w:rsidRPr="00517573">
        <w:rPr>
          <w:bCs/>
          <w:shd w:val="clear" w:color="auto" w:fill="FFFFFF"/>
          <w:lang w:val="uk-UA"/>
        </w:rPr>
        <w:t>в</w:t>
      </w:r>
      <w:r w:rsidR="00077580" w:rsidRPr="00517573">
        <w:rPr>
          <w:bCs/>
          <w:shd w:val="clear" w:color="auto" w:fill="FFFFFF"/>
          <w:lang w:val="uk-UA"/>
        </w:rPr>
        <w:t xml:space="preserve"> електронній формі</w:t>
      </w:r>
      <w:r w:rsidRPr="00517573">
        <w:rPr>
          <w:bCs/>
          <w:shd w:val="clear" w:color="auto" w:fill="FFFFFF"/>
          <w:lang w:val="uk-UA"/>
        </w:rPr>
        <w:t xml:space="preserve"> є </w:t>
      </w:r>
      <w:r w:rsidR="00821EF1" w:rsidRPr="00517573">
        <w:rPr>
          <w:bCs/>
          <w:shd w:val="clear" w:color="auto" w:fill="FFFFFF"/>
          <w:lang w:val="uk-UA"/>
        </w:rPr>
        <w:t>Директор Товариства.</w:t>
      </w:r>
    </w:p>
    <w:p w14:paraId="730813DA" w14:textId="729C32EE" w:rsidR="00583667" w:rsidRPr="00517573" w:rsidRDefault="00663A8F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bCs/>
          <w:shd w:val="clear" w:color="auto" w:fill="FFFFFF"/>
          <w:lang w:val="uk-UA"/>
        </w:rPr>
      </w:pPr>
      <w:r w:rsidRPr="00517573">
        <w:rPr>
          <w:bCs/>
          <w:shd w:val="clear" w:color="auto" w:fill="FFFFFF"/>
          <w:lang w:val="uk-UA"/>
        </w:rPr>
        <w:t>5.2</w:t>
      </w:r>
      <w:r w:rsidR="00EA246B" w:rsidRPr="00517573">
        <w:rPr>
          <w:bCs/>
          <w:shd w:val="clear" w:color="auto" w:fill="FFFFFF"/>
          <w:lang w:val="uk-UA"/>
        </w:rPr>
        <w:t>. </w:t>
      </w:r>
      <w:r w:rsidR="00583667" w:rsidRPr="00517573">
        <w:rPr>
          <w:bCs/>
          <w:shd w:val="clear" w:color="auto" w:fill="FFFFFF"/>
          <w:lang w:val="uk-UA"/>
        </w:rPr>
        <w:t xml:space="preserve">Відповідальним за роботу </w:t>
      </w:r>
      <w:r w:rsidR="005B0812" w:rsidRPr="00517573">
        <w:rPr>
          <w:bCs/>
          <w:shd w:val="clear" w:color="auto" w:fill="FFFFFF"/>
          <w:lang w:val="uk-UA"/>
        </w:rPr>
        <w:t>сервіс</w:t>
      </w:r>
      <w:r w:rsidR="009C2A1D" w:rsidRPr="00517573">
        <w:rPr>
          <w:bCs/>
          <w:shd w:val="clear" w:color="auto" w:fill="FFFFFF"/>
          <w:lang w:val="uk-UA"/>
        </w:rPr>
        <w:t>у</w:t>
      </w:r>
      <w:r w:rsidR="005B0812" w:rsidRPr="00517573">
        <w:rPr>
          <w:bCs/>
          <w:shd w:val="clear" w:color="auto" w:fill="FFFFFF"/>
          <w:lang w:val="uk-UA"/>
        </w:rPr>
        <w:t xml:space="preserve"> електронного документообігу</w:t>
      </w:r>
      <w:r w:rsidR="00583667" w:rsidRPr="00517573">
        <w:rPr>
          <w:bCs/>
          <w:shd w:val="clear" w:color="auto" w:fill="FFFFFF"/>
          <w:lang w:val="uk-UA"/>
        </w:rPr>
        <w:t xml:space="preserve"> </w:t>
      </w:r>
      <w:r w:rsidR="002A1D1D" w:rsidRPr="00517573">
        <w:rPr>
          <w:bCs/>
          <w:shd w:val="clear" w:color="auto" w:fill="FFFFFF"/>
          <w:lang w:val="uk-UA"/>
        </w:rPr>
        <w:t xml:space="preserve">та інформаційну безпеку в сервісі електронного документообігу </w:t>
      </w:r>
      <w:r w:rsidR="00583667" w:rsidRPr="00517573">
        <w:rPr>
          <w:bCs/>
          <w:shd w:val="clear" w:color="auto" w:fill="FFFFFF"/>
          <w:lang w:val="uk-UA"/>
        </w:rPr>
        <w:t xml:space="preserve">є </w:t>
      </w:r>
      <w:r w:rsidR="00821EF1" w:rsidRPr="00517573">
        <w:rPr>
          <w:bCs/>
          <w:shd w:val="clear" w:color="auto" w:fill="FFFFFF"/>
          <w:lang w:val="uk-UA"/>
        </w:rPr>
        <w:t>Директор Товариства</w:t>
      </w:r>
      <w:r w:rsidR="00583667" w:rsidRPr="00517573">
        <w:rPr>
          <w:bCs/>
          <w:shd w:val="clear" w:color="auto" w:fill="FFFFFF"/>
          <w:lang w:val="uk-UA"/>
        </w:rPr>
        <w:t>.</w:t>
      </w:r>
    </w:p>
    <w:p w14:paraId="1A95C296" w14:textId="77777777" w:rsidR="00583667" w:rsidRPr="00517573" w:rsidRDefault="00583667" w:rsidP="00CA2ED3">
      <w:pPr>
        <w:pStyle w:val="a7"/>
        <w:tabs>
          <w:tab w:val="left" w:pos="72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6C6AF" w14:textId="794F6000" w:rsidR="00583667" w:rsidRPr="00517573" w:rsidRDefault="00583667" w:rsidP="005B0812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Інформаційна безпека</w:t>
      </w:r>
    </w:p>
    <w:p w14:paraId="621131BD" w14:textId="77777777" w:rsidR="00583667" w:rsidRPr="00517573" w:rsidRDefault="00583667" w:rsidP="00583667">
      <w:pPr>
        <w:pStyle w:val="a7"/>
        <w:tabs>
          <w:tab w:val="left" w:pos="3828"/>
          <w:tab w:val="left" w:pos="3969"/>
          <w:tab w:val="left" w:pos="4395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AE1DC4" w14:textId="112AA4D2" w:rsidR="00583667" w:rsidRPr="00517573" w:rsidRDefault="00583667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bCs/>
          <w:shd w:val="clear" w:color="auto" w:fill="FFFFFF"/>
          <w:lang w:val="uk-UA"/>
        </w:rPr>
      </w:pPr>
      <w:r w:rsidRPr="00517573">
        <w:rPr>
          <w:bCs/>
          <w:shd w:val="clear" w:color="auto" w:fill="FFFFFF"/>
          <w:lang w:val="uk-UA"/>
        </w:rPr>
        <w:t>6.1</w:t>
      </w:r>
      <w:r w:rsidR="00EA246B" w:rsidRPr="00517573">
        <w:rPr>
          <w:bCs/>
          <w:shd w:val="clear" w:color="auto" w:fill="FFFFFF"/>
          <w:lang w:val="uk-UA"/>
        </w:rPr>
        <w:t>. </w:t>
      </w:r>
      <w:r w:rsidRPr="00517573">
        <w:rPr>
          <w:bCs/>
          <w:shd w:val="clear" w:color="auto" w:fill="FFFFFF"/>
          <w:lang w:val="uk-UA"/>
        </w:rPr>
        <w:t xml:space="preserve">Безпека в </w:t>
      </w:r>
      <w:r w:rsidR="00BB3370" w:rsidRPr="00517573">
        <w:rPr>
          <w:bCs/>
          <w:shd w:val="clear" w:color="auto" w:fill="FFFFFF"/>
          <w:lang w:val="uk-UA"/>
        </w:rPr>
        <w:t>сервісі електронного документообігу</w:t>
      </w:r>
      <w:r w:rsidRPr="00517573">
        <w:rPr>
          <w:bCs/>
          <w:shd w:val="clear" w:color="auto" w:fill="FFFFFF"/>
          <w:lang w:val="uk-UA"/>
        </w:rPr>
        <w:t xml:space="preserve"> забезпечується за допомогою а</w:t>
      </w:r>
      <w:r w:rsidR="00C17003">
        <w:rPr>
          <w:bCs/>
          <w:shd w:val="clear" w:color="auto" w:fill="FFFFFF"/>
          <w:lang w:val="uk-UA"/>
        </w:rPr>
        <w:t>в</w:t>
      </w:r>
      <w:r w:rsidRPr="00517573">
        <w:rPr>
          <w:bCs/>
          <w:shd w:val="clear" w:color="auto" w:fill="FFFFFF"/>
          <w:lang w:val="uk-UA"/>
        </w:rPr>
        <w:t>тентифікації та авторизації виконавців</w:t>
      </w:r>
      <w:r w:rsidR="00BB3370" w:rsidRPr="00517573">
        <w:rPr>
          <w:bCs/>
          <w:shd w:val="clear" w:color="auto" w:fill="FFFFFF"/>
          <w:lang w:val="uk-UA"/>
        </w:rPr>
        <w:t xml:space="preserve"> та працівників Товариства</w:t>
      </w:r>
      <w:r w:rsidRPr="00517573">
        <w:rPr>
          <w:bCs/>
          <w:shd w:val="clear" w:color="auto" w:fill="FFFFFF"/>
          <w:lang w:val="uk-UA"/>
        </w:rPr>
        <w:t>.</w:t>
      </w:r>
    </w:p>
    <w:p w14:paraId="5AB8B694" w14:textId="4F9D7B17" w:rsidR="00583667" w:rsidRPr="00517573" w:rsidRDefault="00583667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bCs/>
          <w:shd w:val="clear" w:color="auto" w:fill="FFFFFF"/>
          <w:lang w:val="uk-UA"/>
        </w:rPr>
      </w:pPr>
      <w:r w:rsidRPr="00517573">
        <w:rPr>
          <w:bCs/>
          <w:shd w:val="clear" w:color="auto" w:fill="FFFFFF"/>
          <w:lang w:val="uk-UA"/>
        </w:rPr>
        <w:t>6.2</w:t>
      </w:r>
      <w:r w:rsidR="00EA246B" w:rsidRPr="00517573">
        <w:rPr>
          <w:bCs/>
          <w:shd w:val="clear" w:color="auto" w:fill="FFFFFF"/>
          <w:lang w:val="uk-UA"/>
        </w:rPr>
        <w:t>. </w:t>
      </w:r>
      <w:r w:rsidRPr="00517573">
        <w:rPr>
          <w:bCs/>
          <w:shd w:val="clear" w:color="auto" w:fill="FFFFFF"/>
          <w:lang w:val="uk-UA"/>
        </w:rPr>
        <w:t xml:space="preserve">Забороняється повідомляти </w:t>
      </w:r>
      <w:r w:rsidR="004F6D61" w:rsidRPr="00517573">
        <w:rPr>
          <w:bCs/>
          <w:shd w:val="clear" w:color="auto" w:fill="FFFFFF"/>
          <w:lang w:val="uk-UA"/>
        </w:rPr>
        <w:t xml:space="preserve">та/або надавати </w:t>
      </w:r>
      <w:r w:rsidRPr="00517573">
        <w:rPr>
          <w:bCs/>
          <w:shd w:val="clear" w:color="auto" w:fill="FFFFFF"/>
          <w:lang w:val="uk-UA"/>
        </w:rPr>
        <w:t>свій логін</w:t>
      </w:r>
      <w:r w:rsidR="00F40125" w:rsidRPr="00517573">
        <w:rPr>
          <w:bCs/>
          <w:shd w:val="clear" w:color="auto" w:fill="FFFFFF"/>
          <w:lang w:val="uk-UA"/>
        </w:rPr>
        <w:t>,</w:t>
      </w:r>
      <w:r w:rsidRPr="00517573">
        <w:rPr>
          <w:bCs/>
          <w:shd w:val="clear" w:color="auto" w:fill="FFFFFF"/>
          <w:lang w:val="uk-UA"/>
        </w:rPr>
        <w:t xml:space="preserve"> пароль та/або особистий ключ іншим особам.</w:t>
      </w:r>
    </w:p>
    <w:p w14:paraId="7B412574" w14:textId="663E0486" w:rsidR="00583667" w:rsidRPr="00517573" w:rsidRDefault="00583667" w:rsidP="00B7517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bCs/>
          <w:shd w:val="clear" w:color="auto" w:fill="FFFFFF"/>
          <w:lang w:val="uk-UA"/>
        </w:rPr>
      </w:pPr>
      <w:r w:rsidRPr="00517573">
        <w:rPr>
          <w:bCs/>
          <w:shd w:val="clear" w:color="auto" w:fill="FFFFFF"/>
          <w:lang w:val="uk-UA"/>
        </w:rPr>
        <w:t>6.3</w:t>
      </w:r>
      <w:r w:rsidR="00EA246B" w:rsidRPr="00517573">
        <w:rPr>
          <w:bCs/>
          <w:shd w:val="clear" w:color="auto" w:fill="FFFFFF"/>
          <w:lang w:val="uk-UA"/>
        </w:rPr>
        <w:t>. </w:t>
      </w:r>
      <w:r w:rsidRPr="00517573">
        <w:rPr>
          <w:bCs/>
          <w:shd w:val="clear" w:color="auto" w:fill="FFFFFF"/>
          <w:lang w:val="uk-UA"/>
        </w:rPr>
        <w:t xml:space="preserve">Надання тимчасових прав доступу до ЕД або </w:t>
      </w:r>
      <w:r w:rsidR="00BB3370" w:rsidRPr="00517573">
        <w:rPr>
          <w:bCs/>
          <w:shd w:val="clear" w:color="auto" w:fill="FFFFFF"/>
          <w:lang w:val="uk-UA"/>
        </w:rPr>
        <w:t>сервісу електронного документообігу</w:t>
      </w:r>
      <w:r w:rsidRPr="00517573">
        <w:rPr>
          <w:bCs/>
          <w:shd w:val="clear" w:color="auto" w:fill="FFFFFF"/>
          <w:lang w:val="uk-UA"/>
        </w:rPr>
        <w:t xml:space="preserve"> стороннім особам здійснюється виключно з дозволу </w:t>
      </w:r>
      <w:r w:rsidR="00821EF1" w:rsidRPr="00517573">
        <w:rPr>
          <w:bCs/>
          <w:shd w:val="clear" w:color="auto" w:fill="FFFFFF"/>
          <w:lang w:val="uk-UA"/>
        </w:rPr>
        <w:t>Директора Товариства.</w:t>
      </w:r>
    </w:p>
    <w:p w14:paraId="66612808" w14:textId="77777777" w:rsidR="0045691A" w:rsidRPr="0045691A" w:rsidRDefault="0045691A" w:rsidP="000F16F4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jc w:val="both"/>
        <w:rPr>
          <w:rFonts w:eastAsiaTheme="minorHAnsi"/>
          <w:lang w:val="uk-UA" w:eastAsia="en-US"/>
        </w:rPr>
      </w:pPr>
    </w:p>
    <w:sectPr w:rsidR="0045691A" w:rsidRPr="0045691A">
      <w:headerReference w:type="default" r:id="rId12"/>
      <w:pgSz w:w="11906" w:h="16838"/>
      <w:pgMar w:top="850" w:right="850" w:bottom="850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F1938" w14:textId="77777777" w:rsidR="005F7942" w:rsidRDefault="005F7942" w:rsidP="008D15E8">
      <w:pPr>
        <w:spacing w:after="0" w:line="240" w:lineRule="auto"/>
      </w:pPr>
      <w:r>
        <w:separator/>
      </w:r>
    </w:p>
  </w:endnote>
  <w:endnote w:type="continuationSeparator" w:id="0">
    <w:p w14:paraId="320A1768" w14:textId="77777777" w:rsidR="005F7942" w:rsidRDefault="005F7942" w:rsidP="008D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48F31" w14:textId="77777777" w:rsidR="005F7942" w:rsidRDefault="005F7942" w:rsidP="008D15E8">
      <w:pPr>
        <w:spacing w:after="0" w:line="240" w:lineRule="auto"/>
      </w:pPr>
      <w:r>
        <w:separator/>
      </w:r>
    </w:p>
  </w:footnote>
  <w:footnote w:type="continuationSeparator" w:id="0">
    <w:p w14:paraId="08981DFB" w14:textId="77777777" w:rsidR="005F7942" w:rsidRDefault="005F7942" w:rsidP="008D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4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6"/>
    </w:tblGrid>
    <w:tr w:rsidR="008D15E8" w:rsidRPr="008C13D6" w14:paraId="244EE254" w14:textId="77777777" w:rsidTr="00FA5A55">
      <w:tc>
        <w:tcPr>
          <w:tcW w:w="3156" w:type="dxa"/>
        </w:tcPr>
        <w:p w14:paraId="74143882" w14:textId="77777777" w:rsidR="008D15E8" w:rsidRPr="008C13D6" w:rsidRDefault="008D15E8" w:rsidP="008D15E8">
          <w:pPr>
            <w:rPr>
              <w:rFonts w:eastAsiaTheme="minorEastAsia"/>
            </w:rPr>
          </w:pPr>
          <w:r w:rsidRPr="008C13D6">
            <w:rPr>
              <w:rFonts w:eastAsiaTheme="minorEastAsia"/>
              <w:noProof/>
            </w:rPr>
            <w:drawing>
              <wp:inline distT="0" distB="0" distL="0" distR="0" wp14:anchorId="014D7095" wp14:editId="12E4C339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</w:tcPr>
        <w:p w14:paraId="46C8C019" w14:textId="77777777" w:rsidR="008D15E8" w:rsidRPr="00BE4E1F" w:rsidRDefault="008D15E8" w:rsidP="008D15E8">
          <w:pPr>
            <w:tabs>
              <w:tab w:val="left" w:pos="2170"/>
            </w:tabs>
            <w:jc w:val="right"/>
            <w:rPr>
              <w:rFonts w:ascii="Times New Roman" w:eastAsiaTheme="minorEastAsia" w:hAnsi="Times New Roman"/>
              <w:sz w:val="24"/>
              <w:szCs w:val="24"/>
            </w:rPr>
          </w:pPr>
          <w:r w:rsidRPr="008C13D6">
            <w:rPr>
              <w:rFonts w:eastAsiaTheme="minorEastAsia"/>
            </w:rPr>
            <w:tab/>
          </w:r>
          <w:proofErr w:type="spellStart"/>
          <w:r w:rsidRPr="00BE4E1F">
            <w:rPr>
              <w:rFonts w:ascii="Times New Roman" w:eastAsiaTheme="minorEastAsia" w:hAnsi="Times New Roman"/>
              <w:sz w:val="24"/>
              <w:szCs w:val="24"/>
            </w:rPr>
            <w:t>Відділ</w:t>
          </w:r>
          <w:proofErr w:type="spellEnd"/>
          <w:r w:rsidRPr="00BE4E1F">
            <w:rPr>
              <w:rFonts w:ascii="Times New Roman" w:eastAsiaTheme="minorEastAsia" w:hAnsi="Times New Roman"/>
              <w:sz w:val="24"/>
              <w:szCs w:val="24"/>
            </w:rPr>
            <w:t xml:space="preserve"> </w:t>
          </w:r>
          <w:proofErr w:type="spellStart"/>
          <w:r w:rsidRPr="00BE4E1F">
            <w:rPr>
              <w:rFonts w:ascii="Times New Roman" w:eastAsiaTheme="minorEastAsia" w:hAnsi="Times New Roman"/>
              <w:sz w:val="24"/>
              <w:szCs w:val="24"/>
            </w:rPr>
            <w:t>передплати</w:t>
          </w:r>
          <w:proofErr w:type="spellEnd"/>
          <w:r w:rsidRPr="00BE4E1F">
            <w:rPr>
              <w:rFonts w:ascii="Times New Roman" w:eastAsiaTheme="minorEastAsia" w:hAnsi="Times New Roman"/>
              <w:sz w:val="24"/>
              <w:szCs w:val="24"/>
            </w:rPr>
            <w:t>:</w:t>
          </w:r>
        </w:p>
        <w:p w14:paraId="1E7E5613" w14:textId="77777777" w:rsidR="008D15E8" w:rsidRPr="00BE4E1F" w:rsidRDefault="008D15E8" w:rsidP="008D15E8">
          <w:pPr>
            <w:tabs>
              <w:tab w:val="left" w:pos="2170"/>
            </w:tabs>
            <w:jc w:val="right"/>
            <w:rPr>
              <w:rFonts w:ascii="Times New Roman" w:eastAsiaTheme="minorEastAsia" w:hAnsi="Times New Roman"/>
              <w:sz w:val="24"/>
              <w:szCs w:val="24"/>
            </w:rPr>
          </w:pPr>
          <w:r w:rsidRPr="00BE4E1F">
            <w:rPr>
              <w:rFonts w:ascii="Times New Roman" w:eastAsiaTheme="minorEastAsia" w:hAnsi="Times New Roman"/>
              <w:sz w:val="24"/>
              <w:szCs w:val="24"/>
            </w:rPr>
            <w:t>0 800 21 23 12</w:t>
          </w:r>
        </w:p>
        <w:p w14:paraId="6FB8EC51" w14:textId="77777777" w:rsidR="008D15E8" w:rsidRPr="008C13D6" w:rsidRDefault="008D15E8" w:rsidP="008D15E8">
          <w:pPr>
            <w:tabs>
              <w:tab w:val="left" w:pos="2170"/>
            </w:tabs>
            <w:jc w:val="right"/>
            <w:rPr>
              <w:rFonts w:eastAsiaTheme="minorEastAsia"/>
            </w:rPr>
          </w:pPr>
          <w:proofErr w:type="spellStart"/>
          <w:r w:rsidRPr="00BE4E1F">
            <w:rPr>
              <w:rFonts w:ascii="Times New Roman" w:eastAsiaTheme="minorEastAsia" w:hAnsi="Times New Roman"/>
              <w:sz w:val="24"/>
              <w:szCs w:val="24"/>
            </w:rPr>
            <w:t>shop.expertus.media</w:t>
          </w:r>
          <w:proofErr w:type="spellEnd"/>
        </w:p>
      </w:tc>
    </w:tr>
  </w:tbl>
  <w:p w14:paraId="0DCAE912" w14:textId="77777777" w:rsidR="008D15E8" w:rsidRDefault="008D15E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1381"/>
    <w:multiLevelType w:val="hybridMultilevel"/>
    <w:tmpl w:val="64626ABE"/>
    <w:lvl w:ilvl="0" w:tplc="513AB2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1E47294"/>
    <w:multiLevelType w:val="hybridMultilevel"/>
    <w:tmpl w:val="84ECFA78"/>
    <w:lvl w:ilvl="0" w:tplc="2FDC816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B40E5"/>
    <w:multiLevelType w:val="hybridMultilevel"/>
    <w:tmpl w:val="9C12DB8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90720"/>
    <w:multiLevelType w:val="multilevel"/>
    <w:tmpl w:val="EEC0D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4B7005"/>
    <w:multiLevelType w:val="multilevel"/>
    <w:tmpl w:val="CB2833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F76B6B"/>
    <w:multiLevelType w:val="multilevel"/>
    <w:tmpl w:val="50F8AD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6" w15:restartNumberingAfterBreak="0">
    <w:nsid w:val="463B104A"/>
    <w:multiLevelType w:val="multilevel"/>
    <w:tmpl w:val="7608A6F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593832"/>
    <w:multiLevelType w:val="hybridMultilevel"/>
    <w:tmpl w:val="46FA463C"/>
    <w:lvl w:ilvl="0" w:tplc="F27036B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AED0571"/>
    <w:multiLevelType w:val="multilevel"/>
    <w:tmpl w:val="C4A47E4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9" w15:restartNumberingAfterBreak="0">
    <w:nsid w:val="67D0586B"/>
    <w:multiLevelType w:val="hybridMultilevel"/>
    <w:tmpl w:val="84289A42"/>
    <w:lvl w:ilvl="0" w:tplc="86AAA2C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0"/>
    <w:rsid w:val="000163E6"/>
    <w:rsid w:val="00024FA3"/>
    <w:rsid w:val="0006085D"/>
    <w:rsid w:val="000748B8"/>
    <w:rsid w:val="00077580"/>
    <w:rsid w:val="00083E36"/>
    <w:rsid w:val="000A4DB7"/>
    <w:rsid w:val="000C3320"/>
    <w:rsid w:val="000C7090"/>
    <w:rsid w:val="000F16F4"/>
    <w:rsid w:val="001579DC"/>
    <w:rsid w:val="00191E29"/>
    <w:rsid w:val="001C5064"/>
    <w:rsid w:val="001D33DC"/>
    <w:rsid w:val="001E2816"/>
    <w:rsid w:val="001F7D9E"/>
    <w:rsid w:val="00202E82"/>
    <w:rsid w:val="002149E7"/>
    <w:rsid w:val="002311A9"/>
    <w:rsid w:val="002667ED"/>
    <w:rsid w:val="002736FD"/>
    <w:rsid w:val="002A1D1D"/>
    <w:rsid w:val="002B13D2"/>
    <w:rsid w:val="002B4B37"/>
    <w:rsid w:val="002D4F81"/>
    <w:rsid w:val="002D69ED"/>
    <w:rsid w:val="002E63F0"/>
    <w:rsid w:val="0031552A"/>
    <w:rsid w:val="00317D0E"/>
    <w:rsid w:val="00323B91"/>
    <w:rsid w:val="00352A68"/>
    <w:rsid w:val="00376532"/>
    <w:rsid w:val="003929DD"/>
    <w:rsid w:val="00393ED4"/>
    <w:rsid w:val="003A35F5"/>
    <w:rsid w:val="003C3AEE"/>
    <w:rsid w:val="0045691A"/>
    <w:rsid w:val="00457EF3"/>
    <w:rsid w:val="00467E43"/>
    <w:rsid w:val="004861AC"/>
    <w:rsid w:val="004C75A1"/>
    <w:rsid w:val="004D37FB"/>
    <w:rsid w:val="004D4768"/>
    <w:rsid w:val="004D7149"/>
    <w:rsid w:val="004E322F"/>
    <w:rsid w:val="004F6D61"/>
    <w:rsid w:val="005046CA"/>
    <w:rsid w:val="00517573"/>
    <w:rsid w:val="005358E1"/>
    <w:rsid w:val="005472DF"/>
    <w:rsid w:val="00550353"/>
    <w:rsid w:val="00564111"/>
    <w:rsid w:val="00583667"/>
    <w:rsid w:val="00597701"/>
    <w:rsid w:val="005B0812"/>
    <w:rsid w:val="005C0ED2"/>
    <w:rsid w:val="005C52EC"/>
    <w:rsid w:val="005C7C80"/>
    <w:rsid w:val="005D12F4"/>
    <w:rsid w:val="005E18D3"/>
    <w:rsid w:val="005E1D4D"/>
    <w:rsid w:val="005F7942"/>
    <w:rsid w:val="006261EB"/>
    <w:rsid w:val="00636EBE"/>
    <w:rsid w:val="006429C1"/>
    <w:rsid w:val="00642C57"/>
    <w:rsid w:val="00643AB4"/>
    <w:rsid w:val="00663A8F"/>
    <w:rsid w:val="00670091"/>
    <w:rsid w:val="006722F2"/>
    <w:rsid w:val="00683624"/>
    <w:rsid w:val="006876CB"/>
    <w:rsid w:val="006A1A84"/>
    <w:rsid w:val="006E4CC5"/>
    <w:rsid w:val="006E4CD1"/>
    <w:rsid w:val="00712EF0"/>
    <w:rsid w:val="00742884"/>
    <w:rsid w:val="00750DEC"/>
    <w:rsid w:val="007648AA"/>
    <w:rsid w:val="00780896"/>
    <w:rsid w:val="0078602F"/>
    <w:rsid w:val="00796F71"/>
    <w:rsid w:val="007A0608"/>
    <w:rsid w:val="007C0D3E"/>
    <w:rsid w:val="007F6F4B"/>
    <w:rsid w:val="008204FA"/>
    <w:rsid w:val="00821EF1"/>
    <w:rsid w:val="008265F7"/>
    <w:rsid w:val="008304A5"/>
    <w:rsid w:val="00857148"/>
    <w:rsid w:val="008710E9"/>
    <w:rsid w:val="008870E5"/>
    <w:rsid w:val="008B07AE"/>
    <w:rsid w:val="008B578A"/>
    <w:rsid w:val="008C64F8"/>
    <w:rsid w:val="008D15E8"/>
    <w:rsid w:val="008E2B38"/>
    <w:rsid w:val="008E4723"/>
    <w:rsid w:val="00901620"/>
    <w:rsid w:val="00901BF9"/>
    <w:rsid w:val="0092166B"/>
    <w:rsid w:val="00926B24"/>
    <w:rsid w:val="00933EF1"/>
    <w:rsid w:val="009554D0"/>
    <w:rsid w:val="0097197A"/>
    <w:rsid w:val="009766A6"/>
    <w:rsid w:val="00994D9C"/>
    <w:rsid w:val="009C1CF1"/>
    <w:rsid w:val="009C2A1D"/>
    <w:rsid w:val="00A513A8"/>
    <w:rsid w:val="00A63B8C"/>
    <w:rsid w:val="00A7132E"/>
    <w:rsid w:val="00A7248F"/>
    <w:rsid w:val="00A86EAA"/>
    <w:rsid w:val="00AB0D35"/>
    <w:rsid w:val="00AC369E"/>
    <w:rsid w:val="00AC516C"/>
    <w:rsid w:val="00AE2C8E"/>
    <w:rsid w:val="00AF1AE4"/>
    <w:rsid w:val="00B0058A"/>
    <w:rsid w:val="00B131B9"/>
    <w:rsid w:val="00B61630"/>
    <w:rsid w:val="00B66325"/>
    <w:rsid w:val="00B7080D"/>
    <w:rsid w:val="00B7517F"/>
    <w:rsid w:val="00BB3370"/>
    <w:rsid w:val="00BB38F4"/>
    <w:rsid w:val="00BC0CD8"/>
    <w:rsid w:val="00BC295B"/>
    <w:rsid w:val="00C1646C"/>
    <w:rsid w:val="00C17003"/>
    <w:rsid w:val="00C201F3"/>
    <w:rsid w:val="00C260C7"/>
    <w:rsid w:val="00C46C12"/>
    <w:rsid w:val="00C56886"/>
    <w:rsid w:val="00C677B9"/>
    <w:rsid w:val="00C8150A"/>
    <w:rsid w:val="00CA132A"/>
    <w:rsid w:val="00CA2ED3"/>
    <w:rsid w:val="00CD53E5"/>
    <w:rsid w:val="00CE37B7"/>
    <w:rsid w:val="00CF0D3F"/>
    <w:rsid w:val="00CF0EAA"/>
    <w:rsid w:val="00CF4138"/>
    <w:rsid w:val="00CF54CA"/>
    <w:rsid w:val="00D17C5F"/>
    <w:rsid w:val="00D332F2"/>
    <w:rsid w:val="00D44679"/>
    <w:rsid w:val="00D510EF"/>
    <w:rsid w:val="00D53BC0"/>
    <w:rsid w:val="00D80F39"/>
    <w:rsid w:val="00D820EE"/>
    <w:rsid w:val="00DD0F87"/>
    <w:rsid w:val="00DD1B22"/>
    <w:rsid w:val="00DD760F"/>
    <w:rsid w:val="00E00E73"/>
    <w:rsid w:val="00E03EDC"/>
    <w:rsid w:val="00E06436"/>
    <w:rsid w:val="00E12E30"/>
    <w:rsid w:val="00E3106C"/>
    <w:rsid w:val="00E3778B"/>
    <w:rsid w:val="00E765E4"/>
    <w:rsid w:val="00E8115D"/>
    <w:rsid w:val="00E83A20"/>
    <w:rsid w:val="00E863A5"/>
    <w:rsid w:val="00EA246B"/>
    <w:rsid w:val="00EE0D18"/>
    <w:rsid w:val="00EF3817"/>
    <w:rsid w:val="00EF431C"/>
    <w:rsid w:val="00F02AB1"/>
    <w:rsid w:val="00F039DC"/>
    <w:rsid w:val="00F40125"/>
    <w:rsid w:val="00F50975"/>
    <w:rsid w:val="00F51340"/>
    <w:rsid w:val="00F55608"/>
    <w:rsid w:val="00F76638"/>
    <w:rsid w:val="00F77DF2"/>
    <w:rsid w:val="00F924A8"/>
    <w:rsid w:val="00FB124F"/>
    <w:rsid w:val="00FB7EF0"/>
    <w:rsid w:val="00FC5D14"/>
    <w:rsid w:val="00FD233F"/>
    <w:rsid w:val="00FD2F8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9563"/>
  <w15:docId w15:val="{D2ADC790-2AF9-4AD7-AA8B-AC82A104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3"/>
        <w:szCs w:val="23"/>
        <w:lang w:val="uk-UA" w:eastAsia="ko-KR" w:bidi="ar-SA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EB"/>
  </w:style>
  <w:style w:type="paragraph" w:styleId="1">
    <w:name w:val="heading 1"/>
    <w:basedOn w:val="a"/>
    <w:next w:val="a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2">
    <w:name w:val="rvps2"/>
    <w:basedOn w:val="a"/>
    <w:rsid w:val="000F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AE2C8E"/>
    <w:rPr>
      <w:color w:val="0000FF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CF0D3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D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B131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1B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Revision"/>
    <w:hidden/>
    <w:uiPriority w:val="99"/>
    <w:semiHidden/>
    <w:rsid w:val="006E4CC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796F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6F7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96F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6F7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96F7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96F71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D15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8D15E8"/>
  </w:style>
  <w:style w:type="paragraph" w:styleId="af2">
    <w:name w:val="footer"/>
    <w:basedOn w:val="a"/>
    <w:link w:val="af3"/>
    <w:uiPriority w:val="99"/>
    <w:unhideWhenUsed/>
    <w:rsid w:val="008D15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8D15E8"/>
  </w:style>
  <w:style w:type="table" w:styleId="af4">
    <w:name w:val="Table Grid"/>
    <w:basedOn w:val="a1"/>
    <w:uiPriority w:val="59"/>
    <w:rsid w:val="008D15E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hasno.u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chasno.u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2792F46D-4FEA-4319-B5B5-6775A36A9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D2CD7-B1DC-420B-87E5-948360F19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7F94D-3B94-401F-85DE-407B552A4F95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7407</Words>
  <Characters>4222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a.melnyk</dc:creator>
  <cp:lastModifiedBy>Юлія Дуда</cp:lastModifiedBy>
  <cp:revision>5</cp:revision>
  <dcterms:created xsi:type="dcterms:W3CDTF">2025-03-31T14:46:00Z</dcterms:created>
  <dcterms:modified xsi:type="dcterms:W3CDTF">2025-04-01T07:15:00Z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