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621E" w14:textId="77777777" w:rsidR="008F6630" w:rsidRPr="00FE225D" w:rsidRDefault="008F6630" w:rsidP="008F6630">
      <w:pPr>
        <w:pStyle w:val="1ShiftAlt"/>
      </w:pPr>
      <w:r w:rsidRPr="00FE225D">
        <w:t>Таблиця 1</w:t>
      </w:r>
    </w:p>
    <w:p w14:paraId="701501DF" w14:textId="77777777" w:rsidR="008F6630" w:rsidRPr="00FE225D" w:rsidRDefault="008F6630" w:rsidP="008F6630">
      <w:pPr>
        <w:pStyle w:val="ShiftCtrlAlt"/>
        <w:rPr>
          <w:lang w:val="uk-UA"/>
        </w:rPr>
      </w:pPr>
      <w:r w:rsidRPr="00FE225D">
        <w:rPr>
          <w:lang w:val="uk-UA"/>
        </w:rPr>
        <w:t xml:space="preserve">Система </w:t>
      </w:r>
      <w:proofErr w:type="spellStart"/>
      <w:r w:rsidRPr="00FE225D">
        <w:rPr>
          <w:lang w:val="uk-UA"/>
        </w:rPr>
        <w:t>онбордингу</w:t>
      </w:r>
      <w:proofErr w:type="spellEnd"/>
      <w:r w:rsidRPr="00FE225D">
        <w:rPr>
          <w:lang w:val="uk-UA"/>
        </w:rPr>
        <w:t xml:space="preserve"> в компанії </w:t>
      </w:r>
      <w:r w:rsidRPr="00FE225D">
        <w:rPr>
          <w:rFonts w:cs="Times New Roman"/>
          <w:lang w:val="uk-UA"/>
        </w:rPr>
        <w:t>«</w:t>
      </w:r>
      <w:r w:rsidRPr="00FE225D">
        <w:rPr>
          <w:lang w:val="uk-UA"/>
        </w:rPr>
        <w:t>з нуля</w:t>
      </w:r>
      <w:r w:rsidRPr="00FE225D">
        <w:rPr>
          <w:rFonts w:cs="Times New Roman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2781"/>
        <w:gridCol w:w="4113"/>
        <w:gridCol w:w="2581"/>
      </w:tblGrid>
      <w:tr w:rsidR="008F6630" w:rsidRPr="00FE225D" w14:paraId="0B70AF1F" w14:textId="77777777" w:rsidTr="008F6630">
        <w:tc>
          <w:tcPr>
            <w:tcW w:w="438" w:type="dxa"/>
          </w:tcPr>
          <w:p w14:paraId="70F5B435" w14:textId="77777777" w:rsidR="008F6630" w:rsidRPr="00FE225D" w:rsidRDefault="008F6630" w:rsidP="00DB0C5B">
            <w:pPr>
              <w:pStyle w:val="ShiftCtrlAlt1"/>
              <w:rPr>
                <w:lang w:val="uk-UA"/>
              </w:rPr>
            </w:pPr>
            <w:r w:rsidRPr="00FE225D">
              <w:rPr>
                <w:lang w:val="uk-UA"/>
              </w:rPr>
              <w:t>№</w:t>
            </w:r>
          </w:p>
        </w:tc>
        <w:tc>
          <w:tcPr>
            <w:tcW w:w="2924" w:type="dxa"/>
          </w:tcPr>
          <w:p w14:paraId="1D0F3A2F" w14:textId="77777777" w:rsidR="008F6630" w:rsidRPr="00FE225D" w:rsidRDefault="008F6630" w:rsidP="00DB0C5B">
            <w:pPr>
              <w:pStyle w:val="ShiftCtrlAlt1"/>
              <w:rPr>
                <w:lang w:val="uk-UA"/>
              </w:rPr>
            </w:pPr>
            <w:r w:rsidRPr="00FE225D">
              <w:rPr>
                <w:lang w:val="uk-UA"/>
              </w:rPr>
              <w:t>Блок</w:t>
            </w:r>
          </w:p>
        </w:tc>
        <w:tc>
          <w:tcPr>
            <w:tcW w:w="4440" w:type="dxa"/>
          </w:tcPr>
          <w:p w14:paraId="6C37EA53" w14:textId="77777777" w:rsidR="008F6630" w:rsidRPr="00FE225D" w:rsidRDefault="008F6630" w:rsidP="00DB0C5B">
            <w:pPr>
              <w:pStyle w:val="ShiftCtrlAlt1"/>
              <w:rPr>
                <w:lang w:val="uk-UA"/>
              </w:rPr>
            </w:pPr>
            <w:r w:rsidRPr="00FE225D">
              <w:rPr>
                <w:lang w:val="uk-UA"/>
              </w:rPr>
              <w:t>Дії</w:t>
            </w:r>
          </w:p>
        </w:tc>
        <w:tc>
          <w:tcPr>
            <w:tcW w:w="2664" w:type="dxa"/>
          </w:tcPr>
          <w:p w14:paraId="38255668" w14:textId="77777777" w:rsidR="008F6630" w:rsidRPr="00FE225D" w:rsidRDefault="008F6630" w:rsidP="00DB0C5B">
            <w:pPr>
              <w:pStyle w:val="ShiftCtrlAlt1"/>
              <w:rPr>
                <w:lang w:val="uk-UA"/>
              </w:rPr>
            </w:pPr>
            <w:r w:rsidRPr="00FE225D">
              <w:rPr>
                <w:lang w:val="uk-UA"/>
              </w:rPr>
              <w:t>Відповідальність</w:t>
            </w:r>
            <w:r w:rsidRPr="00FE225D">
              <w:rPr>
                <w:rStyle w:val="a8"/>
                <w:lang w:val="uk-UA"/>
              </w:rPr>
              <w:footnoteReference w:id="1"/>
            </w:r>
          </w:p>
        </w:tc>
      </w:tr>
      <w:tr w:rsidR="008F6630" w:rsidRPr="00FE225D" w14:paraId="2B83193A" w14:textId="77777777" w:rsidTr="008F6630">
        <w:tc>
          <w:tcPr>
            <w:tcW w:w="438" w:type="dxa"/>
          </w:tcPr>
          <w:p w14:paraId="7CFAFBD8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1</w:t>
            </w:r>
          </w:p>
        </w:tc>
        <w:tc>
          <w:tcPr>
            <w:tcW w:w="2924" w:type="dxa"/>
          </w:tcPr>
          <w:p w14:paraId="439C8787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Визначити цілі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 xml:space="preserve"> конкретного працівника</w:t>
            </w:r>
          </w:p>
        </w:tc>
        <w:tc>
          <w:tcPr>
            <w:tcW w:w="4440" w:type="dxa"/>
          </w:tcPr>
          <w:p w14:paraId="67081BD5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Продумати та прописати цілі, яких маєте досягти під час та після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>. Сформувати очікування, яких прагнете досягти в результаті впровадження в життя програми</w:t>
            </w:r>
          </w:p>
        </w:tc>
        <w:tc>
          <w:tcPr>
            <w:tcW w:w="2664" w:type="dxa"/>
          </w:tcPr>
          <w:p w14:paraId="3D20B9C2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CEO / HRD / HR / бізнес-тренер / лінійні керівники</w:t>
            </w:r>
          </w:p>
        </w:tc>
      </w:tr>
      <w:tr w:rsidR="008F6630" w:rsidRPr="00FE225D" w14:paraId="1D230F2D" w14:textId="77777777" w:rsidTr="008F6630">
        <w:tc>
          <w:tcPr>
            <w:tcW w:w="438" w:type="dxa"/>
          </w:tcPr>
          <w:p w14:paraId="5F6B8010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2</w:t>
            </w:r>
          </w:p>
        </w:tc>
        <w:tc>
          <w:tcPr>
            <w:tcW w:w="2924" w:type="dxa"/>
          </w:tcPr>
          <w:p w14:paraId="3A1CD648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Створити детальний план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</w:p>
        </w:tc>
        <w:tc>
          <w:tcPr>
            <w:tcW w:w="4440" w:type="dxa"/>
          </w:tcPr>
          <w:p w14:paraId="7F555448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Продумати всі кроки — від запрошення кандидата на співбесіду до першого року роботи в компанії, прописати всі дії у план</w:t>
            </w:r>
          </w:p>
        </w:tc>
        <w:tc>
          <w:tcPr>
            <w:tcW w:w="2664" w:type="dxa"/>
          </w:tcPr>
          <w:p w14:paraId="078F3CFB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CEO / HRD / HR / бізнес-тренер / лінійні керівники / працівники різних відділів (з ким співпрацюватиме)</w:t>
            </w:r>
          </w:p>
        </w:tc>
      </w:tr>
      <w:tr w:rsidR="008F6630" w:rsidRPr="00FE225D" w14:paraId="10C008F3" w14:textId="77777777" w:rsidTr="008F6630">
        <w:tc>
          <w:tcPr>
            <w:tcW w:w="438" w:type="dxa"/>
          </w:tcPr>
          <w:p w14:paraId="6509E858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3</w:t>
            </w:r>
          </w:p>
        </w:tc>
        <w:tc>
          <w:tcPr>
            <w:tcW w:w="2924" w:type="dxa"/>
          </w:tcPr>
          <w:p w14:paraId="48235E3F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Призначити відповідальних за підготовку та проведення кожного етапу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</w:p>
        </w:tc>
        <w:tc>
          <w:tcPr>
            <w:tcW w:w="4440" w:type="dxa"/>
          </w:tcPr>
          <w:p w14:paraId="0FE36E68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Чітко регламентувати та прописати в плані, хто готує та проводить кожний етап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 xml:space="preserve">. Перед тим як відповідальний за етап отримає завдання, </w:t>
            </w:r>
            <w:proofErr w:type="spellStart"/>
            <w:r w:rsidRPr="00FE225D">
              <w:rPr>
                <w:lang w:val="uk-UA"/>
              </w:rPr>
              <w:t>навч</w:t>
            </w:r>
            <w:proofErr w:type="spellEnd"/>
            <w:r>
              <w:t>і</w:t>
            </w:r>
            <w:proofErr w:type="spellStart"/>
            <w:r w:rsidRPr="00FE225D">
              <w:rPr>
                <w:lang w:val="uk-UA"/>
              </w:rPr>
              <w:t>ть</w:t>
            </w:r>
            <w:proofErr w:type="spellEnd"/>
            <w:r w:rsidRPr="00FE225D">
              <w:rPr>
                <w:lang w:val="uk-UA"/>
              </w:rPr>
              <w:t xml:space="preserve"> його або визначте рівень володіння інформацією, яку він має транслювати. </w:t>
            </w:r>
          </w:p>
          <w:p w14:paraId="230F4541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В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 xml:space="preserve"> має брати участь компетентний працівник. Далі кожен учасник процесу підтверджує, що він розуміє та бере на себе відповідальність за свою частину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</w:p>
        </w:tc>
        <w:tc>
          <w:tcPr>
            <w:tcW w:w="2664" w:type="dxa"/>
          </w:tcPr>
          <w:p w14:paraId="1BE08E4E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CEO / HRD / HR / бізнес-тренер / лінійні керівники / працівники різних відділів (з ким співпрацюватиме)</w:t>
            </w:r>
          </w:p>
        </w:tc>
      </w:tr>
      <w:tr w:rsidR="008F6630" w:rsidRPr="00FE225D" w14:paraId="70FB0CC1" w14:textId="77777777" w:rsidTr="008F6630">
        <w:tc>
          <w:tcPr>
            <w:tcW w:w="438" w:type="dxa"/>
          </w:tcPr>
          <w:p w14:paraId="3224181D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4</w:t>
            </w:r>
          </w:p>
        </w:tc>
        <w:tc>
          <w:tcPr>
            <w:tcW w:w="2924" w:type="dxa"/>
          </w:tcPr>
          <w:p w14:paraId="2DBDCF1A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Підготувати матеріали, які знадобляться під час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</w:p>
        </w:tc>
        <w:tc>
          <w:tcPr>
            <w:tcW w:w="4440" w:type="dxa"/>
          </w:tcPr>
          <w:p w14:paraId="65BEE59F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Прописати та оформити в зручному вигляді всі карти посад, інструкції, плани навчання, </w:t>
            </w:r>
            <w:proofErr w:type="spellStart"/>
            <w:r w:rsidRPr="00FE225D">
              <w:rPr>
                <w:lang w:val="uk-UA"/>
              </w:rPr>
              <w:t>чеклісти</w:t>
            </w:r>
            <w:proofErr w:type="spellEnd"/>
            <w:r w:rsidRPr="00FE225D">
              <w:rPr>
                <w:lang w:val="uk-UA"/>
              </w:rPr>
              <w:t xml:space="preserve">, схеми адаптаційних бесід, записати </w:t>
            </w:r>
            <w:proofErr w:type="spellStart"/>
            <w:r w:rsidRPr="00FE225D">
              <w:rPr>
                <w:lang w:val="uk-UA"/>
              </w:rPr>
              <w:t>відеоуроки</w:t>
            </w:r>
            <w:proofErr w:type="spellEnd"/>
            <w:r w:rsidRPr="00FE225D">
              <w:rPr>
                <w:lang w:val="uk-UA"/>
              </w:rPr>
              <w:t xml:space="preserve"> тощо. Зібрати все в одному місці (можна у LMS-платформах, як-от </w:t>
            </w:r>
            <w:proofErr w:type="spellStart"/>
            <w:r w:rsidRPr="00FE225D">
              <w:rPr>
                <w:lang w:val="uk-UA"/>
              </w:rPr>
              <w:t>Moodle</w:t>
            </w:r>
            <w:proofErr w:type="spellEnd"/>
            <w:r w:rsidRPr="00FE225D">
              <w:rPr>
                <w:lang w:val="uk-UA"/>
              </w:rPr>
              <w:t xml:space="preserve">, </w:t>
            </w:r>
            <w:proofErr w:type="spellStart"/>
            <w:r w:rsidRPr="00FE225D">
              <w:rPr>
                <w:lang w:val="uk-UA"/>
              </w:rPr>
              <w:t>Academyocean</w:t>
            </w:r>
            <w:proofErr w:type="spellEnd"/>
            <w:r w:rsidRPr="00FE225D">
              <w:rPr>
                <w:lang w:val="uk-UA"/>
              </w:rPr>
              <w:t xml:space="preserve"> тощо). </w:t>
            </w:r>
          </w:p>
          <w:p w14:paraId="677BE20C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Одразу зазначте, хто відповідальний за підготовку та затвердження форматів матеріалів</w:t>
            </w:r>
          </w:p>
        </w:tc>
        <w:tc>
          <w:tcPr>
            <w:tcW w:w="2664" w:type="dxa"/>
          </w:tcPr>
          <w:p w14:paraId="169BC5AC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CEO / HRD / HR / бізнес-тренер / лінійні керівники / працівники різних відділів (з ким співпрацюватиме)</w:t>
            </w:r>
          </w:p>
        </w:tc>
      </w:tr>
      <w:tr w:rsidR="008F6630" w:rsidRPr="00FE225D" w14:paraId="0B34A8E9" w14:textId="77777777" w:rsidTr="008F6630">
        <w:tc>
          <w:tcPr>
            <w:tcW w:w="438" w:type="dxa"/>
          </w:tcPr>
          <w:p w14:paraId="6A254DEF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5</w:t>
            </w:r>
          </w:p>
        </w:tc>
        <w:tc>
          <w:tcPr>
            <w:tcW w:w="2924" w:type="dxa"/>
          </w:tcPr>
          <w:p w14:paraId="342BB38D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Скласти детальний календарний план за датами кожного етапу</w:t>
            </w:r>
          </w:p>
        </w:tc>
        <w:tc>
          <w:tcPr>
            <w:tcW w:w="4440" w:type="dxa"/>
          </w:tcPr>
          <w:p w14:paraId="0B93E704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Прописати детальний календарний план заходів від співбесіди до першого року в компанії (строк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 xml:space="preserve"> може варіюватися залежно від стратегії компанії та специфіки посади), зафіксувати чіткі </w:t>
            </w:r>
            <w:proofErr w:type="spellStart"/>
            <w:r w:rsidRPr="00FE225D">
              <w:rPr>
                <w:lang w:val="uk-UA"/>
              </w:rPr>
              <w:t>таймінги</w:t>
            </w:r>
            <w:proofErr w:type="spellEnd"/>
            <w:r w:rsidRPr="00FE225D">
              <w:rPr>
                <w:lang w:val="uk-UA"/>
              </w:rPr>
              <w:t>, визначити відповідальних і форму звітності (за потреби)</w:t>
            </w:r>
          </w:p>
        </w:tc>
        <w:tc>
          <w:tcPr>
            <w:tcW w:w="2664" w:type="dxa"/>
          </w:tcPr>
          <w:p w14:paraId="4412402C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CEO / HRD / HR / бізнес-тренер / лінійні керівники / працівники різних відділів (з ким співпрацюватиме)</w:t>
            </w:r>
          </w:p>
        </w:tc>
      </w:tr>
      <w:tr w:rsidR="008F6630" w:rsidRPr="00FE225D" w14:paraId="15294343" w14:textId="77777777" w:rsidTr="008F6630">
        <w:tc>
          <w:tcPr>
            <w:tcW w:w="438" w:type="dxa"/>
          </w:tcPr>
          <w:p w14:paraId="7E40ACB6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6</w:t>
            </w:r>
          </w:p>
        </w:tc>
        <w:tc>
          <w:tcPr>
            <w:tcW w:w="2924" w:type="dxa"/>
          </w:tcPr>
          <w:p w14:paraId="122EB98E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Виконати програму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 xml:space="preserve"> згідно з планом</w:t>
            </w:r>
          </w:p>
        </w:tc>
        <w:tc>
          <w:tcPr>
            <w:tcW w:w="4440" w:type="dxa"/>
          </w:tcPr>
          <w:p w14:paraId="259144BE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Реалізувати програму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 xml:space="preserve"> новачка поетапно, згідно з планом і датами</w:t>
            </w:r>
            <w:r w:rsidRPr="00FE225D">
              <w:rPr>
                <w:rStyle w:val="a8"/>
                <w:lang w:val="uk-UA"/>
              </w:rPr>
              <w:footnoteReference w:id="2"/>
            </w:r>
          </w:p>
        </w:tc>
        <w:tc>
          <w:tcPr>
            <w:tcW w:w="2664" w:type="dxa"/>
          </w:tcPr>
          <w:p w14:paraId="510703CA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Бізнес-тренер / HR / лінійні керівники / наставники на місцях</w:t>
            </w:r>
          </w:p>
        </w:tc>
      </w:tr>
      <w:tr w:rsidR="008F6630" w:rsidRPr="00FE225D" w14:paraId="7BEB8EE3" w14:textId="77777777" w:rsidTr="008F6630">
        <w:tc>
          <w:tcPr>
            <w:tcW w:w="438" w:type="dxa"/>
          </w:tcPr>
          <w:p w14:paraId="6B0623E0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lastRenderedPageBreak/>
              <w:t>7</w:t>
            </w:r>
          </w:p>
        </w:tc>
        <w:tc>
          <w:tcPr>
            <w:tcW w:w="2924" w:type="dxa"/>
          </w:tcPr>
          <w:p w14:paraId="659B2D9A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Постійно отримувати фідбек, за потреби корегувати та  вдосконалювати план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</w:p>
        </w:tc>
        <w:tc>
          <w:tcPr>
            <w:tcW w:w="4440" w:type="dxa"/>
          </w:tcPr>
          <w:p w14:paraId="0D315613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На періодичних адаптаційних бесідах систематично отримувати фідбек від нового працівника, як проходить його адаптація в компанії.</w:t>
            </w:r>
          </w:p>
          <w:p w14:paraId="38BFC44F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Ситуативно корегувати план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>. Якщо певний блок неефективний — оновити його та вдосконалити</w:t>
            </w:r>
          </w:p>
        </w:tc>
        <w:tc>
          <w:tcPr>
            <w:tcW w:w="2664" w:type="dxa"/>
          </w:tcPr>
          <w:p w14:paraId="2FDAE763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Бізнес-тренер / HR / лінійні керівники / наставники на місцях</w:t>
            </w:r>
          </w:p>
        </w:tc>
      </w:tr>
      <w:tr w:rsidR="008F6630" w:rsidRPr="00FE225D" w14:paraId="2DF64FCC" w14:textId="77777777" w:rsidTr="008F6630">
        <w:tc>
          <w:tcPr>
            <w:tcW w:w="438" w:type="dxa"/>
          </w:tcPr>
          <w:p w14:paraId="16D59713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8</w:t>
            </w:r>
          </w:p>
        </w:tc>
        <w:tc>
          <w:tcPr>
            <w:tcW w:w="2924" w:type="dxa"/>
          </w:tcPr>
          <w:p w14:paraId="1B116A14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Підбити підсумки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</w:p>
        </w:tc>
        <w:tc>
          <w:tcPr>
            <w:tcW w:w="4440" w:type="dxa"/>
          </w:tcPr>
          <w:p w14:paraId="061F4142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 xml:space="preserve">Підсумувати реалізацію програми </w:t>
            </w:r>
            <w:proofErr w:type="spellStart"/>
            <w:r w:rsidRPr="00FE225D">
              <w:rPr>
                <w:lang w:val="uk-UA"/>
              </w:rPr>
              <w:t>онбордингу</w:t>
            </w:r>
            <w:proofErr w:type="spellEnd"/>
            <w:r w:rsidRPr="00FE225D">
              <w:rPr>
                <w:lang w:val="uk-UA"/>
              </w:rPr>
              <w:t>, затвердити остаточні зміни та за потреби поширити на інші підрозділи</w:t>
            </w:r>
          </w:p>
        </w:tc>
        <w:tc>
          <w:tcPr>
            <w:tcW w:w="2664" w:type="dxa"/>
          </w:tcPr>
          <w:p w14:paraId="78173918" w14:textId="77777777" w:rsidR="008F6630" w:rsidRPr="00FE225D" w:rsidRDefault="008F6630" w:rsidP="00DB0C5B">
            <w:pPr>
              <w:pStyle w:val="ShiftCtrlAlt0"/>
              <w:rPr>
                <w:lang w:val="uk-UA"/>
              </w:rPr>
            </w:pPr>
            <w:r w:rsidRPr="00FE225D">
              <w:rPr>
                <w:lang w:val="uk-UA"/>
              </w:rPr>
              <w:t>Бізнес-тренер / HR / лінійні керівники / наставники на місцях</w:t>
            </w:r>
          </w:p>
        </w:tc>
      </w:tr>
    </w:tbl>
    <w:p w14:paraId="5D60052C" w14:textId="77777777" w:rsidR="008F6630" w:rsidRPr="00FE225D" w:rsidRDefault="008F6630" w:rsidP="008F6630"/>
    <w:p w14:paraId="234A1AF8" w14:textId="77777777" w:rsidR="00981C0E" w:rsidRPr="008F6630" w:rsidRDefault="00981C0E" w:rsidP="008F6630"/>
    <w:sectPr w:rsidR="00981C0E" w:rsidRPr="008F6630" w:rsidSect="00805AA8">
      <w:headerReference w:type="default" r:id="rId9"/>
      <w:pgSz w:w="11906" w:h="16838"/>
      <w:pgMar w:top="709" w:right="70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8638" w14:textId="77777777" w:rsidR="005F45D2" w:rsidRDefault="005F45D2">
      <w:r>
        <w:separator/>
      </w:r>
    </w:p>
  </w:endnote>
  <w:endnote w:type="continuationSeparator" w:id="0">
    <w:p w14:paraId="4DB10695" w14:textId="77777777" w:rsidR="005F45D2" w:rsidRDefault="005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36D3" w14:textId="77777777" w:rsidR="005F45D2" w:rsidRDefault="005F45D2">
      <w:r>
        <w:separator/>
      </w:r>
    </w:p>
  </w:footnote>
  <w:footnote w:type="continuationSeparator" w:id="0">
    <w:p w14:paraId="276E80C4" w14:textId="77777777" w:rsidR="005F45D2" w:rsidRDefault="005F45D2">
      <w:r>
        <w:continuationSeparator/>
      </w:r>
    </w:p>
  </w:footnote>
  <w:footnote w:id="1">
    <w:p w14:paraId="47B34E70" w14:textId="77777777" w:rsidR="008F6630" w:rsidRDefault="008F6630" w:rsidP="008F6630">
      <w:pPr>
        <w:pStyle w:val="Ctrl"/>
      </w:pPr>
      <w:r w:rsidRPr="00B74275">
        <w:rPr>
          <w:rStyle w:val="a8"/>
        </w:rPr>
        <w:footnoteRef/>
      </w:r>
      <w:r w:rsidRPr="00B74275">
        <w:rPr>
          <w:rStyle w:val="a8"/>
        </w:rPr>
        <w:t xml:space="preserve"> </w:t>
      </w:r>
      <w:r w:rsidRPr="00C40664">
        <w:t>Відповідальн</w:t>
      </w:r>
      <w:r>
        <w:t>их</w:t>
      </w:r>
      <w:r w:rsidRPr="00C40664">
        <w:t xml:space="preserve"> визначають залежно від розміру </w:t>
      </w:r>
      <w:r>
        <w:t>компанії</w:t>
      </w:r>
      <w:r w:rsidRPr="00C40664">
        <w:t xml:space="preserve"> та наявних посад. Зони відповідальності розподіл</w:t>
      </w:r>
      <w:r>
        <w:t>яють</w:t>
      </w:r>
      <w:r w:rsidRPr="00C40664">
        <w:t xml:space="preserve"> за позиціями: виконавець, відповідальний, контролер, допоміжна функція</w:t>
      </w:r>
      <w:r>
        <w:t>.</w:t>
      </w:r>
    </w:p>
  </w:footnote>
  <w:footnote w:id="2">
    <w:p w14:paraId="44D4F647" w14:textId="77777777" w:rsidR="008F6630" w:rsidRPr="00B74275" w:rsidRDefault="008F6630" w:rsidP="008F6630">
      <w:pPr>
        <w:pStyle w:val="Ctrl"/>
        <w:rPr>
          <w:rStyle w:val="a8"/>
        </w:rPr>
      </w:pPr>
      <w:r w:rsidRPr="00B74275">
        <w:rPr>
          <w:rStyle w:val="a8"/>
        </w:rPr>
        <w:footnoteRef/>
      </w:r>
      <w:r w:rsidRPr="00B74275">
        <w:rPr>
          <w:rStyle w:val="a8"/>
        </w:rPr>
        <w:t xml:space="preserve"> </w:t>
      </w:r>
      <w:r>
        <w:t>З</w:t>
      </w:r>
      <w:r w:rsidRPr="00C40664">
        <w:t xml:space="preserve">алежно від етапу </w:t>
      </w:r>
      <w:proofErr w:type="spellStart"/>
      <w:r w:rsidRPr="00C40664">
        <w:t>онбордингу</w:t>
      </w:r>
      <w:proofErr w:type="spellEnd"/>
      <w:r w:rsidRPr="00C40664">
        <w:t xml:space="preserve"> змінюється відповідальний за новачка. Співбесіда-навчання </w:t>
      </w:r>
      <w:r>
        <w:t>—</w:t>
      </w:r>
      <w:r w:rsidRPr="00C40664">
        <w:t xml:space="preserve"> </w:t>
      </w:r>
      <w:proofErr w:type="spellStart"/>
      <w:r w:rsidRPr="00C40664">
        <w:t>hr</w:t>
      </w:r>
      <w:proofErr w:type="spellEnd"/>
      <w:r w:rsidRPr="00C40664">
        <w:t xml:space="preserve">, навчання-практика </w:t>
      </w:r>
      <w:r>
        <w:t>—</w:t>
      </w:r>
      <w:r w:rsidRPr="00C40664">
        <w:t xml:space="preserve"> тренер, робота в групі </w:t>
      </w:r>
      <w:r>
        <w:t>—</w:t>
      </w:r>
      <w:r w:rsidRPr="00C40664">
        <w:t xml:space="preserve"> лінійний менеджмент </w:t>
      </w:r>
      <w:r>
        <w:t xml:space="preserve">/ </w:t>
      </w:r>
      <w:r w:rsidRPr="00C40664">
        <w:t xml:space="preserve">безпосередній керівник, </w:t>
      </w:r>
      <w:r>
        <w:t>у</w:t>
      </w:r>
      <w:r w:rsidRPr="00C40664">
        <w:t xml:space="preserve">сі інші зацікавлені </w:t>
      </w:r>
      <w:r>
        <w:t>—</w:t>
      </w:r>
      <w:r w:rsidRPr="00C40664">
        <w:t xml:space="preserve"> допоміжна функція.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9575" w14:textId="77777777" w:rsidR="00805AA8" w:rsidRDefault="00805AA8" w:rsidP="00967E2C">
    <w:pPr>
      <w:pStyle w:val="a3"/>
      <w:rPr>
        <w:noProof/>
      </w:rPr>
    </w:pPr>
  </w:p>
  <w:tbl>
    <w:tblPr>
      <w:tblStyle w:val="a5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0"/>
      <w:gridCol w:w="6767"/>
    </w:tblGrid>
    <w:tr w:rsidR="0092589C" w:rsidRPr="0092589C" w14:paraId="326105BC" w14:textId="77777777" w:rsidTr="0092589C">
      <w:tc>
        <w:tcPr>
          <w:tcW w:w="3440" w:type="dxa"/>
        </w:tcPr>
        <w:p w14:paraId="58A480F2" w14:textId="77777777" w:rsidR="00805AA8" w:rsidRPr="0092589C" w:rsidRDefault="00805AA8" w:rsidP="0092589C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424EE53D" wp14:editId="67BD276E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7" w:type="dxa"/>
        </w:tcPr>
        <w:p w14:paraId="39F39CC8" w14:textId="77777777" w:rsidR="00805AA8" w:rsidRPr="0092589C" w:rsidRDefault="00805AA8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ab/>
          </w:r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Відділ передплати:</w:t>
          </w:r>
        </w:p>
        <w:p w14:paraId="51D26877" w14:textId="77777777" w:rsidR="00805AA8" w:rsidRPr="0092589C" w:rsidRDefault="00805AA8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  <w:r w:rsidRPr="0092589C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t>0 800 21 23 12</w:t>
          </w:r>
        </w:p>
        <w:p w14:paraId="0FFE85D5" w14:textId="77777777" w:rsidR="00805AA8" w:rsidRPr="0092589C" w:rsidRDefault="00805AA8" w:rsidP="0092589C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proofErr w:type="spellStart"/>
          <w:r w:rsidRPr="0092589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shop.expertus.media</w:t>
          </w:r>
          <w:proofErr w:type="spellEnd"/>
        </w:p>
      </w:tc>
    </w:tr>
  </w:tbl>
  <w:p w14:paraId="4F25D077" w14:textId="77777777" w:rsidR="00805AA8" w:rsidRPr="0092589C" w:rsidRDefault="00805AA8">
    <w:pPr>
      <w:pStyle w:val="a3"/>
      <w:rPr>
        <w:lang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A8"/>
    <w:rsid w:val="00485858"/>
    <w:rsid w:val="005F45D2"/>
    <w:rsid w:val="006E5060"/>
    <w:rsid w:val="00805AA8"/>
    <w:rsid w:val="008F6630"/>
    <w:rsid w:val="00972C10"/>
    <w:rsid w:val="00981C0E"/>
    <w:rsid w:val="00A12155"/>
    <w:rsid w:val="00CE0B84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B8220"/>
  <w15:chartTrackingRefBased/>
  <w15:docId w15:val="{275DFBF9-F2D5-445D-ADE6-562B800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A8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A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05AA8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table" w:styleId="a5">
    <w:name w:val="Table Grid"/>
    <w:basedOn w:val="a1"/>
    <w:uiPriority w:val="39"/>
    <w:rsid w:val="00805AA8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E0B8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E0B84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customStyle="1" w:styleId="1ShiftAlt">
    <w:name w:val="Додаток_заголовок 1 (Додаток___Shift+Alt)"/>
    <w:uiPriority w:val="2"/>
    <w:rsid w:val="008F6630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ShiftCtrlAlt">
    <w:name w:val="Таблица_заголовок (Таблица__Shift+Ctrl_Alt)"/>
    <w:uiPriority w:val="99"/>
    <w:rsid w:val="008F6630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Ctrl">
    <w:name w:val="Статья_сноска (Статья ___Ctrl)"/>
    <w:uiPriority w:val="1"/>
    <w:rsid w:val="008F6630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8F663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8F6630"/>
    <w:pPr>
      <w:spacing w:line="180" w:lineRule="atLeast"/>
      <w:jc w:val="center"/>
    </w:pPr>
    <w:rPr>
      <w:b/>
      <w:bCs/>
      <w:szCs w:val="16"/>
    </w:rPr>
  </w:style>
  <w:style w:type="character" w:customStyle="1" w:styleId="a8">
    <w:name w:val="Верхній_індекс"/>
    <w:rsid w:val="008F6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2B230552-E879-4146-8D32-D8E7755DD4F0}"/>
</file>

<file path=customXml/itemProps2.xml><?xml version="1.0" encoding="utf-8"?>
<ds:datastoreItem xmlns:ds="http://schemas.openxmlformats.org/officeDocument/2006/customXml" ds:itemID="{C1F47C36-3862-426C-B1A2-14451C562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96FBF-49DD-4022-9D2C-F66161B5D35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Ганна Степанець</cp:lastModifiedBy>
  <cp:revision>3</cp:revision>
  <dcterms:created xsi:type="dcterms:W3CDTF">2024-07-04T08:20:00Z</dcterms:created>
  <dcterms:modified xsi:type="dcterms:W3CDTF">2024-07-04T08:21:00Z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